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C713" w14:textId="540DF93E" w:rsidR="001E48E9" w:rsidRPr="00096D63" w:rsidRDefault="001E48E9" w:rsidP="00096D63">
      <w:pPr>
        <w:spacing w:after="0" w:line="240" w:lineRule="auto"/>
        <w:rPr>
          <w:rFonts w:ascii="Arial" w:hAnsi="Arial" w:cs="Arial"/>
          <w:sz w:val="20"/>
          <w:szCs w:val="20"/>
        </w:rPr>
      </w:pPr>
      <w:r w:rsidRPr="00096D63">
        <w:rPr>
          <w:rFonts w:ascii="Arial" w:hAnsi="Arial" w:cs="Arial"/>
          <w:sz w:val="20"/>
          <w:szCs w:val="20"/>
        </w:rPr>
        <w:t xml:space="preserve">On January 1, 2014, a new State Law SB 407 went into effect. SB 407 applies to </w:t>
      </w:r>
      <w:r w:rsidRPr="00096D63">
        <w:rPr>
          <w:rFonts w:ascii="Arial" w:hAnsi="Arial" w:cs="Arial"/>
          <w:b/>
          <w:sz w:val="20"/>
          <w:szCs w:val="20"/>
          <w:u w:val="single"/>
        </w:rPr>
        <w:t>all Single-Family Residences built before January 1, 1994.</w:t>
      </w:r>
      <w:r w:rsidRPr="00096D63">
        <w:rPr>
          <w:rFonts w:ascii="Arial" w:hAnsi="Arial" w:cs="Arial"/>
          <w:sz w:val="20"/>
          <w:szCs w:val="20"/>
        </w:rPr>
        <w:t xml:space="preserve"> This legislation requires that water conserving plumbing fixtures be installed throughout the home as a condition of building permits applied for after January 1, 2014.</w:t>
      </w:r>
    </w:p>
    <w:p w14:paraId="3B99AE01" w14:textId="5B9EB7C3" w:rsidR="001E48E9" w:rsidRPr="00096D63" w:rsidRDefault="001E48E9" w:rsidP="001E48E9">
      <w:pPr>
        <w:rPr>
          <w:rFonts w:ascii="Arial" w:hAnsi="Arial" w:cs="Arial"/>
          <w:sz w:val="20"/>
          <w:szCs w:val="20"/>
        </w:rPr>
      </w:pPr>
      <w:r w:rsidRPr="00096D63">
        <w:rPr>
          <w:rFonts w:ascii="Arial" w:hAnsi="Arial" w:cs="Arial"/>
          <w:sz w:val="20"/>
          <w:szCs w:val="20"/>
        </w:rPr>
        <w:t>As of January 1, 20</w:t>
      </w:r>
      <w:r w:rsidR="009A7B99">
        <w:rPr>
          <w:rFonts w:ascii="Arial" w:hAnsi="Arial" w:cs="Arial"/>
          <w:sz w:val="20"/>
          <w:szCs w:val="20"/>
        </w:rPr>
        <w:t>23</w:t>
      </w:r>
      <w:r w:rsidRPr="00096D63">
        <w:rPr>
          <w:rFonts w:ascii="Arial" w:hAnsi="Arial" w:cs="Arial"/>
          <w:sz w:val="20"/>
          <w:szCs w:val="20"/>
        </w:rPr>
        <w:t>, all residences built prior to January 1, 1994, must comply with these requirements and install these fixtures.</w:t>
      </w:r>
    </w:p>
    <w:p w14:paraId="716E693B" w14:textId="096B8F3C" w:rsidR="001E48E9" w:rsidRPr="00096D63" w:rsidRDefault="001E48E9" w:rsidP="00096D63">
      <w:pPr>
        <w:spacing w:after="0"/>
        <w:rPr>
          <w:rFonts w:ascii="Arial" w:hAnsi="Arial" w:cs="Arial"/>
          <w:sz w:val="20"/>
          <w:szCs w:val="20"/>
        </w:rPr>
      </w:pPr>
      <w:r w:rsidRPr="00096D63">
        <w:rPr>
          <w:rFonts w:ascii="Arial" w:hAnsi="Arial" w:cs="Arial"/>
          <w:sz w:val="20"/>
          <w:szCs w:val="20"/>
        </w:rPr>
        <w:t>As a condition of all permits issued for home improvements the Building Department is charged with verifying compliance with these requirements.  Specifically, the law states that:</w:t>
      </w:r>
    </w:p>
    <w:p w14:paraId="36C81678" w14:textId="40CE6358" w:rsidR="001E48E9" w:rsidRPr="00096D63" w:rsidRDefault="001E48E9" w:rsidP="001E48E9">
      <w:pPr>
        <w:pStyle w:val="ListParagraph"/>
        <w:numPr>
          <w:ilvl w:val="0"/>
          <w:numId w:val="43"/>
        </w:numPr>
        <w:spacing w:after="0" w:line="276" w:lineRule="auto"/>
        <w:rPr>
          <w:rFonts w:ascii="Arial" w:hAnsi="Arial" w:cs="Arial"/>
          <w:sz w:val="20"/>
          <w:szCs w:val="20"/>
        </w:rPr>
      </w:pPr>
      <w:r w:rsidRPr="00096D63">
        <w:rPr>
          <w:rFonts w:ascii="Arial" w:hAnsi="Arial" w:cs="Arial"/>
          <w:sz w:val="20"/>
          <w:szCs w:val="20"/>
        </w:rPr>
        <w:t>All toilets must use no more than 1.</w:t>
      </w:r>
      <w:r w:rsidR="009A7B99">
        <w:rPr>
          <w:rFonts w:ascii="Arial" w:hAnsi="Arial" w:cs="Arial"/>
          <w:sz w:val="20"/>
          <w:szCs w:val="20"/>
        </w:rPr>
        <w:t>28</w:t>
      </w:r>
      <w:r w:rsidRPr="00096D63">
        <w:rPr>
          <w:rFonts w:ascii="Arial" w:hAnsi="Arial" w:cs="Arial"/>
          <w:sz w:val="20"/>
          <w:szCs w:val="20"/>
        </w:rPr>
        <w:t xml:space="preserve"> gallons of water per flush.</w:t>
      </w:r>
    </w:p>
    <w:p w14:paraId="785D06BC" w14:textId="6BDD4486" w:rsidR="001E48E9" w:rsidRPr="00096D63" w:rsidRDefault="001E48E9" w:rsidP="001E48E9">
      <w:pPr>
        <w:pStyle w:val="ListParagraph"/>
        <w:numPr>
          <w:ilvl w:val="0"/>
          <w:numId w:val="43"/>
        </w:numPr>
        <w:spacing w:after="0" w:line="276" w:lineRule="auto"/>
        <w:rPr>
          <w:rFonts w:ascii="Arial" w:hAnsi="Arial" w:cs="Arial"/>
          <w:sz w:val="20"/>
          <w:szCs w:val="20"/>
        </w:rPr>
      </w:pPr>
      <w:r w:rsidRPr="00096D63">
        <w:rPr>
          <w:rFonts w:ascii="Arial" w:hAnsi="Arial" w:cs="Arial"/>
          <w:sz w:val="20"/>
          <w:szCs w:val="20"/>
        </w:rPr>
        <w:t xml:space="preserve">All showerheads must flow no more than </w:t>
      </w:r>
      <w:r w:rsidR="008B7C4E">
        <w:rPr>
          <w:rFonts w:ascii="Arial" w:hAnsi="Arial" w:cs="Arial"/>
          <w:sz w:val="20"/>
          <w:szCs w:val="20"/>
        </w:rPr>
        <w:t>1.8</w:t>
      </w:r>
      <w:r w:rsidRPr="00096D63">
        <w:rPr>
          <w:rFonts w:ascii="Arial" w:hAnsi="Arial" w:cs="Arial"/>
          <w:sz w:val="20"/>
          <w:szCs w:val="20"/>
        </w:rPr>
        <w:t xml:space="preserve"> gallons of water per minute.</w:t>
      </w:r>
    </w:p>
    <w:p w14:paraId="3B267414" w14:textId="3640CA65" w:rsidR="001E48E9" w:rsidRPr="00096D63" w:rsidRDefault="001E48E9" w:rsidP="001E48E9">
      <w:pPr>
        <w:pStyle w:val="ListParagraph"/>
        <w:numPr>
          <w:ilvl w:val="0"/>
          <w:numId w:val="43"/>
        </w:numPr>
        <w:spacing w:after="120" w:line="276" w:lineRule="auto"/>
        <w:rPr>
          <w:rFonts w:ascii="Arial" w:hAnsi="Arial" w:cs="Arial"/>
          <w:sz w:val="20"/>
          <w:szCs w:val="20"/>
        </w:rPr>
      </w:pPr>
      <w:r w:rsidRPr="00096D63">
        <w:rPr>
          <w:rFonts w:ascii="Arial" w:hAnsi="Arial" w:cs="Arial"/>
          <w:sz w:val="20"/>
          <w:szCs w:val="20"/>
        </w:rPr>
        <w:t xml:space="preserve">All interior faucets must emit no more than </w:t>
      </w:r>
      <w:r w:rsidR="008B7C4E">
        <w:rPr>
          <w:rFonts w:ascii="Arial" w:hAnsi="Arial" w:cs="Arial"/>
          <w:sz w:val="20"/>
          <w:szCs w:val="20"/>
        </w:rPr>
        <w:t>1.2</w:t>
      </w:r>
      <w:r w:rsidRPr="00096D63">
        <w:rPr>
          <w:rFonts w:ascii="Arial" w:hAnsi="Arial" w:cs="Arial"/>
          <w:sz w:val="20"/>
          <w:szCs w:val="20"/>
        </w:rPr>
        <w:t xml:space="preserve"> gallons of water per minute.</w:t>
      </w:r>
    </w:p>
    <w:p w14:paraId="275A0EF6" w14:textId="77777777" w:rsidR="001E48E9" w:rsidRPr="00096D63" w:rsidRDefault="001E48E9" w:rsidP="001E48E9">
      <w:pPr>
        <w:pStyle w:val="ListParagraph"/>
        <w:spacing w:after="100" w:afterAutospacing="1"/>
        <w:ind w:left="0"/>
        <w:rPr>
          <w:rFonts w:ascii="Arial" w:hAnsi="Arial" w:cs="Arial"/>
          <w:noProof/>
          <w:sz w:val="20"/>
          <w:szCs w:val="20"/>
        </w:rPr>
      </w:pPr>
      <w:r w:rsidRPr="00096D63">
        <w:rPr>
          <w:rFonts w:ascii="Arial" w:hAnsi="Arial" w:cs="Arial"/>
          <w:noProof/>
          <w:sz w:val="20"/>
          <w:szCs w:val="20"/>
        </w:rPr>
        <w:t>As of January 1, 2014, SB 407 requires non-compliant plumbing fixtures to be replaced by water-conserving plumbing fixtures when a property is undergoing alterations or improvements. Based on definitions found within the California Building Code and California Green Building Code, alteration and improvements are interpreted to mean any construction to an existing structure which enhances or improves the structure.  Construction related to repairs or maintenance of the structure is not considered to be an alteration or improvement.</w:t>
      </w:r>
    </w:p>
    <w:p w14:paraId="7B6E52B1" w14:textId="76873E26" w:rsidR="00096D63" w:rsidRPr="00096D63" w:rsidRDefault="001E48E9" w:rsidP="00096D63">
      <w:pPr>
        <w:pStyle w:val="ListParagraph"/>
        <w:spacing w:after="0"/>
        <w:rPr>
          <w:rFonts w:ascii="Arial" w:hAnsi="Arial" w:cs="Arial"/>
          <w:noProof/>
          <w:sz w:val="20"/>
          <w:szCs w:val="20"/>
        </w:rPr>
      </w:pPr>
      <w:r w:rsidRPr="00096D63">
        <w:rPr>
          <w:rFonts w:ascii="Arial" w:hAnsi="Arial" w:cs="Arial"/>
          <w:i/>
          <w:iCs/>
          <w:noProof/>
          <w:sz w:val="20"/>
          <w:szCs w:val="20"/>
        </w:rPr>
        <w:t>Through this interpretation, SB 407 only applies to permitted additions, alterations and improvements.  Additionally, permits can be pulled for property maintenance and repair without triggering the SB 407 requirements</w:t>
      </w:r>
      <w:r w:rsidRPr="00096D63">
        <w:rPr>
          <w:rFonts w:ascii="Arial" w:hAnsi="Arial" w:cs="Arial"/>
          <w:noProof/>
          <w:sz w:val="20"/>
          <w:szCs w:val="20"/>
        </w:rPr>
        <w:t xml:space="preserve">.  </w:t>
      </w:r>
    </w:p>
    <w:p w14:paraId="09A0D8B1" w14:textId="77777777" w:rsidR="001E48E9" w:rsidRPr="00096D63" w:rsidRDefault="001E48E9" w:rsidP="00096D63">
      <w:pPr>
        <w:spacing w:after="0"/>
        <w:rPr>
          <w:rFonts w:ascii="Arial" w:hAnsi="Arial" w:cs="Arial"/>
          <w:b/>
          <w:noProof/>
          <w:sz w:val="20"/>
          <w:szCs w:val="20"/>
        </w:rPr>
      </w:pPr>
      <w:r w:rsidRPr="00096D63">
        <w:rPr>
          <w:rFonts w:ascii="Arial" w:hAnsi="Arial" w:cs="Arial"/>
          <w:noProof/>
          <w:sz w:val="20"/>
          <w:szCs w:val="20"/>
        </w:rPr>
        <w:t xml:space="preserve">Below is a list of permits that are </w:t>
      </w:r>
      <w:r w:rsidRPr="00096D63">
        <w:rPr>
          <w:rFonts w:ascii="Arial" w:hAnsi="Arial" w:cs="Arial"/>
          <w:b/>
          <w:noProof/>
          <w:sz w:val="20"/>
          <w:szCs w:val="20"/>
        </w:rPr>
        <w:t>considered to be repairs or maintenance and are exempt:</w:t>
      </w:r>
    </w:p>
    <w:tbl>
      <w:tblPr>
        <w:tblStyle w:val="TableGrid"/>
        <w:tblW w:w="0" w:type="auto"/>
        <w:tblLook w:val="04A0" w:firstRow="1" w:lastRow="0" w:firstColumn="1" w:lastColumn="0" w:noHBand="0" w:noVBand="1"/>
      </w:tblPr>
      <w:tblGrid>
        <w:gridCol w:w="4415"/>
        <w:gridCol w:w="5511"/>
      </w:tblGrid>
      <w:tr w:rsidR="00096D63" w:rsidRPr="00EF41D0" w14:paraId="1D93ECD2" w14:textId="77777777" w:rsidTr="00096D63">
        <w:tc>
          <w:tcPr>
            <w:tcW w:w="4415" w:type="dxa"/>
            <w:tcBorders>
              <w:top w:val="single" w:sz="4" w:space="0" w:color="auto"/>
              <w:left w:val="single" w:sz="4" w:space="0" w:color="auto"/>
              <w:bottom w:val="single" w:sz="4" w:space="0" w:color="auto"/>
              <w:right w:val="single" w:sz="4" w:space="0" w:color="auto"/>
            </w:tcBorders>
          </w:tcPr>
          <w:p w14:paraId="29F3E76A" w14:textId="790B968C" w:rsidR="00096D63" w:rsidRPr="00096D63" w:rsidRDefault="00096D63" w:rsidP="001E48E9">
            <w:pPr>
              <w:spacing w:after="0"/>
              <w:rPr>
                <w:rFonts w:ascii="Arial" w:hAnsi="Arial" w:cs="Arial"/>
                <w:bCs/>
                <w:sz w:val="20"/>
                <w:szCs w:val="20"/>
              </w:rPr>
            </w:pPr>
            <w:r w:rsidRPr="00096D63">
              <w:rPr>
                <w:rFonts w:ascii="Arial" w:hAnsi="Arial" w:cs="Arial"/>
                <w:bCs/>
                <w:sz w:val="20"/>
                <w:szCs w:val="20"/>
              </w:rPr>
              <w:t>Siding or Stucco/Dry Rot repair</w:t>
            </w:r>
          </w:p>
        </w:tc>
        <w:tc>
          <w:tcPr>
            <w:tcW w:w="5511" w:type="dxa"/>
            <w:tcBorders>
              <w:top w:val="single" w:sz="4" w:space="0" w:color="auto"/>
              <w:left w:val="single" w:sz="4" w:space="0" w:color="auto"/>
              <w:bottom w:val="single" w:sz="4" w:space="0" w:color="auto"/>
              <w:right w:val="single" w:sz="4" w:space="0" w:color="auto"/>
            </w:tcBorders>
            <w:hideMark/>
          </w:tcPr>
          <w:p w14:paraId="7062E910" w14:textId="3D84C7DB" w:rsidR="00096D63" w:rsidRPr="00096D63" w:rsidRDefault="00096D63" w:rsidP="001E48E9">
            <w:pPr>
              <w:spacing w:after="0"/>
              <w:rPr>
                <w:rFonts w:ascii="Arial" w:hAnsi="Arial" w:cs="Arial"/>
                <w:bCs/>
                <w:sz w:val="20"/>
                <w:szCs w:val="20"/>
              </w:rPr>
            </w:pPr>
            <w:r w:rsidRPr="00096D63">
              <w:rPr>
                <w:rFonts w:ascii="Arial" w:hAnsi="Arial" w:cs="Arial"/>
                <w:bCs/>
                <w:sz w:val="20"/>
                <w:szCs w:val="20"/>
              </w:rPr>
              <w:t>Electric Service Change Out</w:t>
            </w:r>
          </w:p>
        </w:tc>
      </w:tr>
      <w:tr w:rsidR="00096D63" w:rsidRPr="00EF41D0" w14:paraId="0E567515" w14:textId="77777777" w:rsidTr="00096D63">
        <w:tc>
          <w:tcPr>
            <w:tcW w:w="4415" w:type="dxa"/>
            <w:tcBorders>
              <w:top w:val="single" w:sz="4" w:space="0" w:color="auto"/>
              <w:left w:val="single" w:sz="4" w:space="0" w:color="auto"/>
              <w:bottom w:val="single" w:sz="4" w:space="0" w:color="auto"/>
              <w:right w:val="single" w:sz="4" w:space="0" w:color="auto"/>
            </w:tcBorders>
          </w:tcPr>
          <w:p w14:paraId="13D40F21" w14:textId="0957B12A" w:rsidR="00096D63" w:rsidRPr="00096D63" w:rsidRDefault="00096D63" w:rsidP="001E48E9">
            <w:pPr>
              <w:spacing w:after="0"/>
              <w:rPr>
                <w:rFonts w:ascii="Arial" w:hAnsi="Arial" w:cs="Arial"/>
                <w:bCs/>
                <w:sz w:val="20"/>
                <w:szCs w:val="20"/>
              </w:rPr>
            </w:pPr>
            <w:r w:rsidRPr="00096D63">
              <w:rPr>
                <w:rFonts w:ascii="Arial" w:hAnsi="Arial" w:cs="Arial"/>
                <w:bCs/>
                <w:sz w:val="20"/>
                <w:szCs w:val="20"/>
              </w:rPr>
              <w:t>Sewer Line Replacement</w:t>
            </w:r>
          </w:p>
        </w:tc>
        <w:tc>
          <w:tcPr>
            <w:tcW w:w="5511" w:type="dxa"/>
            <w:tcBorders>
              <w:top w:val="single" w:sz="4" w:space="0" w:color="auto"/>
              <w:left w:val="single" w:sz="4" w:space="0" w:color="auto"/>
              <w:bottom w:val="single" w:sz="4" w:space="0" w:color="auto"/>
              <w:right w:val="single" w:sz="4" w:space="0" w:color="auto"/>
            </w:tcBorders>
            <w:hideMark/>
          </w:tcPr>
          <w:p w14:paraId="4EF0FE3E" w14:textId="0D01A999" w:rsidR="00096D63" w:rsidRPr="00096D63" w:rsidRDefault="00096D63" w:rsidP="001E48E9">
            <w:pPr>
              <w:spacing w:after="0"/>
              <w:rPr>
                <w:rFonts w:ascii="Arial" w:hAnsi="Arial" w:cs="Arial"/>
                <w:bCs/>
                <w:sz w:val="20"/>
                <w:szCs w:val="20"/>
              </w:rPr>
            </w:pPr>
            <w:r w:rsidRPr="00096D63">
              <w:rPr>
                <w:rFonts w:ascii="Arial" w:hAnsi="Arial" w:cs="Arial"/>
                <w:bCs/>
                <w:sz w:val="20"/>
                <w:szCs w:val="20"/>
              </w:rPr>
              <w:t xml:space="preserve">Gas Meter/Gas line Change Out </w:t>
            </w:r>
          </w:p>
        </w:tc>
      </w:tr>
      <w:tr w:rsidR="00096D63" w:rsidRPr="00EF41D0" w14:paraId="29ECDF43" w14:textId="77777777" w:rsidTr="00096D63">
        <w:tc>
          <w:tcPr>
            <w:tcW w:w="4415" w:type="dxa"/>
            <w:tcBorders>
              <w:top w:val="single" w:sz="4" w:space="0" w:color="auto"/>
              <w:left w:val="single" w:sz="4" w:space="0" w:color="auto"/>
              <w:bottom w:val="single" w:sz="4" w:space="0" w:color="auto"/>
              <w:right w:val="single" w:sz="4" w:space="0" w:color="auto"/>
            </w:tcBorders>
          </w:tcPr>
          <w:p w14:paraId="5F3F6E6B" w14:textId="169076BC" w:rsidR="00096D63" w:rsidRPr="00096D63" w:rsidRDefault="00096D63" w:rsidP="001E48E9">
            <w:pPr>
              <w:spacing w:after="0"/>
              <w:rPr>
                <w:rFonts w:ascii="Arial" w:hAnsi="Arial" w:cs="Arial"/>
                <w:bCs/>
                <w:sz w:val="20"/>
                <w:szCs w:val="20"/>
              </w:rPr>
            </w:pPr>
            <w:r w:rsidRPr="00096D63">
              <w:rPr>
                <w:rFonts w:ascii="Arial" w:hAnsi="Arial" w:cs="Arial"/>
                <w:bCs/>
                <w:sz w:val="20"/>
                <w:szCs w:val="20"/>
              </w:rPr>
              <w:t>Signage</w:t>
            </w:r>
          </w:p>
        </w:tc>
        <w:tc>
          <w:tcPr>
            <w:tcW w:w="5511" w:type="dxa"/>
            <w:tcBorders>
              <w:top w:val="single" w:sz="4" w:space="0" w:color="auto"/>
              <w:left w:val="single" w:sz="4" w:space="0" w:color="auto"/>
              <w:bottom w:val="single" w:sz="4" w:space="0" w:color="auto"/>
              <w:right w:val="single" w:sz="4" w:space="0" w:color="auto"/>
            </w:tcBorders>
            <w:hideMark/>
          </w:tcPr>
          <w:p w14:paraId="25D650F7" w14:textId="49550F79" w:rsidR="00096D63" w:rsidRPr="00096D63" w:rsidRDefault="00096D63" w:rsidP="001E48E9">
            <w:pPr>
              <w:spacing w:after="0"/>
              <w:rPr>
                <w:rFonts w:ascii="Arial" w:hAnsi="Arial" w:cs="Arial"/>
                <w:bCs/>
                <w:sz w:val="20"/>
                <w:szCs w:val="20"/>
              </w:rPr>
            </w:pPr>
            <w:r w:rsidRPr="00096D63">
              <w:rPr>
                <w:rFonts w:ascii="Arial" w:hAnsi="Arial" w:cs="Arial"/>
                <w:bCs/>
                <w:sz w:val="20"/>
                <w:szCs w:val="20"/>
              </w:rPr>
              <w:t>HVAC Change Out</w:t>
            </w:r>
          </w:p>
        </w:tc>
      </w:tr>
      <w:tr w:rsidR="00096D63" w:rsidRPr="00EF41D0" w14:paraId="2A3D682C" w14:textId="77777777" w:rsidTr="00096D63">
        <w:tc>
          <w:tcPr>
            <w:tcW w:w="4415" w:type="dxa"/>
            <w:tcBorders>
              <w:top w:val="single" w:sz="4" w:space="0" w:color="auto"/>
              <w:left w:val="single" w:sz="4" w:space="0" w:color="auto"/>
              <w:bottom w:val="single" w:sz="4" w:space="0" w:color="auto"/>
              <w:right w:val="single" w:sz="4" w:space="0" w:color="auto"/>
            </w:tcBorders>
          </w:tcPr>
          <w:p w14:paraId="29E5434A" w14:textId="6B460DB4" w:rsidR="00096D63" w:rsidRPr="00096D63" w:rsidRDefault="00096D63" w:rsidP="00096D63">
            <w:pPr>
              <w:spacing w:after="0"/>
              <w:rPr>
                <w:rFonts w:ascii="Arial" w:hAnsi="Arial" w:cs="Arial"/>
                <w:bCs/>
                <w:sz w:val="20"/>
                <w:szCs w:val="20"/>
              </w:rPr>
            </w:pPr>
            <w:r w:rsidRPr="00096D63">
              <w:rPr>
                <w:rFonts w:ascii="Arial" w:hAnsi="Arial" w:cs="Arial"/>
                <w:bCs/>
                <w:sz w:val="20"/>
                <w:szCs w:val="20"/>
              </w:rPr>
              <w:t>Photovoltaic (PV) Solar</w:t>
            </w:r>
          </w:p>
        </w:tc>
        <w:tc>
          <w:tcPr>
            <w:tcW w:w="5511" w:type="dxa"/>
            <w:tcBorders>
              <w:top w:val="single" w:sz="4" w:space="0" w:color="auto"/>
              <w:left w:val="single" w:sz="4" w:space="0" w:color="auto"/>
              <w:bottom w:val="single" w:sz="4" w:space="0" w:color="auto"/>
              <w:right w:val="single" w:sz="4" w:space="0" w:color="auto"/>
            </w:tcBorders>
            <w:hideMark/>
          </w:tcPr>
          <w:p w14:paraId="0FAAE5C5" w14:textId="0773F99E" w:rsidR="00096D63" w:rsidRPr="00096D63" w:rsidRDefault="00096D63" w:rsidP="00096D63">
            <w:pPr>
              <w:spacing w:after="0"/>
              <w:rPr>
                <w:rFonts w:ascii="Arial" w:hAnsi="Arial" w:cs="Arial"/>
                <w:bCs/>
                <w:sz w:val="20"/>
                <w:szCs w:val="20"/>
              </w:rPr>
            </w:pPr>
            <w:r w:rsidRPr="00096D63">
              <w:rPr>
                <w:rFonts w:ascii="Arial" w:hAnsi="Arial" w:cs="Arial"/>
                <w:bCs/>
                <w:sz w:val="20"/>
                <w:szCs w:val="20"/>
              </w:rPr>
              <w:t>Water Heater Replacement</w:t>
            </w:r>
          </w:p>
        </w:tc>
      </w:tr>
      <w:tr w:rsidR="00096D63" w:rsidRPr="00EF41D0" w14:paraId="67AB973E" w14:textId="77777777" w:rsidTr="00096D63">
        <w:tc>
          <w:tcPr>
            <w:tcW w:w="4415" w:type="dxa"/>
            <w:tcBorders>
              <w:top w:val="single" w:sz="4" w:space="0" w:color="auto"/>
              <w:left w:val="single" w:sz="4" w:space="0" w:color="auto"/>
              <w:bottom w:val="single" w:sz="4" w:space="0" w:color="auto"/>
              <w:right w:val="single" w:sz="4" w:space="0" w:color="auto"/>
            </w:tcBorders>
          </w:tcPr>
          <w:p w14:paraId="2027ED1A" w14:textId="7988ABFF" w:rsidR="00096D63" w:rsidRPr="00096D63" w:rsidRDefault="00096D63" w:rsidP="00096D63">
            <w:pPr>
              <w:spacing w:after="0"/>
              <w:rPr>
                <w:rFonts w:ascii="Arial" w:hAnsi="Arial" w:cs="Arial"/>
                <w:bCs/>
                <w:sz w:val="20"/>
                <w:szCs w:val="20"/>
              </w:rPr>
            </w:pPr>
            <w:r w:rsidRPr="00096D63">
              <w:rPr>
                <w:rFonts w:ascii="Arial" w:hAnsi="Arial" w:cs="Arial"/>
                <w:bCs/>
                <w:sz w:val="20"/>
                <w:szCs w:val="20"/>
              </w:rPr>
              <w:t>Swimming Pools</w:t>
            </w:r>
          </w:p>
        </w:tc>
        <w:tc>
          <w:tcPr>
            <w:tcW w:w="5511" w:type="dxa"/>
            <w:tcBorders>
              <w:top w:val="single" w:sz="4" w:space="0" w:color="auto"/>
              <w:left w:val="single" w:sz="4" w:space="0" w:color="auto"/>
              <w:bottom w:val="single" w:sz="4" w:space="0" w:color="auto"/>
              <w:right w:val="single" w:sz="4" w:space="0" w:color="auto"/>
            </w:tcBorders>
          </w:tcPr>
          <w:p w14:paraId="10D21CE7" w14:textId="073BD847" w:rsidR="00096D63" w:rsidRPr="00096D63" w:rsidRDefault="00096D63" w:rsidP="00096D63">
            <w:pPr>
              <w:spacing w:after="0"/>
              <w:rPr>
                <w:rFonts w:ascii="Arial" w:hAnsi="Arial" w:cs="Arial"/>
                <w:bCs/>
                <w:sz w:val="20"/>
                <w:szCs w:val="20"/>
              </w:rPr>
            </w:pPr>
            <w:r w:rsidRPr="00096D63">
              <w:rPr>
                <w:rFonts w:ascii="Arial" w:hAnsi="Arial" w:cs="Arial"/>
                <w:bCs/>
                <w:sz w:val="20"/>
                <w:szCs w:val="20"/>
              </w:rPr>
              <w:t>Window Replacement</w:t>
            </w:r>
          </w:p>
        </w:tc>
      </w:tr>
      <w:tr w:rsidR="00096D63" w:rsidRPr="00EF41D0" w14:paraId="7B4D4673" w14:textId="77777777" w:rsidTr="00096D63">
        <w:tc>
          <w:tcPr>
            <w:tcW w:w="4415" w:type="dxa"/>
            <w:tcBorders>
              <w:top w:val="single" w:sz="4" w:space="0" w:color="auto"/>
              <w:left w:val="single" w:sz="4" w:space="0" w:color="auto"/>
              <w:bottom w:val="single" w:sz="4" w:space="0" w:color="auto"/>
              <w:right w:val="single" w:sz="4" w:space="0" w:color="auto"/>
            </w:tcBorders>
          </w:tcPr>
          <w:p w14:paraId="780763A1" w14:textId="3DAFB721" w:rsidR="00096D63" w:rsidRPr="00096D63" w:rsidRDefault="00096D63" w:rsidP="00096D63">
            <w:pPr>
              <w:spacing w:after="0"/>
              <w:rPr>
                <w:rFonts w:ascii="Arial" w:hAnsi="Arial" w:cs="Arial"/>
                <w:bCs/>
                <w:sz w:val="20"/>
                <w:szCs w:val="20"/>
              </w:rPr>
            </w:pPr>
            <w:r w:rsidRPr="00096D63">
              <w:rPr>
                <w:rFonts w:ascii="Arial" w:hAnsi="Arial" w:cs="Arial"/>
                <w:bCs/>
                <w:sz w:val="20"/>
                <w:szCs w:val="20"/>
              </w:rPr>
              <w:t>Other Repairs as Determined by the Building Official</w:t>
            </w:r>
          </w:p>
        </w:tc>
        <w:tc>
          <w:tcPr>
            <w:tcW w:w="5511" w:type="dxa"/>
            <w:tcBorders>
              <w:top w:val="single" w:sz="4" w:space="0" w:color="auto"/>
              <w:left w:val="single" w:sz="4" w:space="0" w:color="auto"/>
              <w:bottom w:val="single" w:sz="4" w:space="0" w:color="auto"/>
              <w:right w:val="single" w:sz="4" w:space="0" w:color="auto"/>
            </w:tcBorders>
          </w:tcPr>
          <w:p w14:paraId="3CD610BF" w14:textId="19113CF1" w:rsidR="00096D63" w:rsidRPr="00096D63" w:rsidRDefault="00096D63" w:rsidP="00096D63">
            <w:pPr>
              <w:spacing w:after="0"/>
              <w:rPr>
                <w:rFonts w:ascii="Arial" w:hAnsi="Arial" w:cs="Arial"/>
                <w:bCs/>
                <w:sz w:val="20"/>
                <w:szCs w:val="20"/>
              </w:rPr>
            </w:pPr>
            <w:r w:rsidRPr="00096D63">
              <w:rPr>
                <w:rFonts w:ascii="Arial" w:hAnsi="Arial" w:cs="Arial"/>
                <w:bCs/>
                <w:sz w:val="20"/>
                <w:szCs w:val="20"/>
              </w:rPr>
              <w:t>Detached accessory structures (sheds, patio covers, and garages)</w:t>
            </w:r>
          </w:p>
        </w:tc>
      </w:tr>
      <w:tr w:rsidR="00096D63" w:rsidRPr="00EF41D0" w14:paraId="08AB8F89" w14:textId="77777777" w:rsidTr="00096D63">
        <w:tc>
          <w:tcPr>
            <w:tcW w:w="4415" w:type="dxa"/>
            <w:tcBorders>
              <w:top w:val="single" w:sz="4" w:space="0" w:color="auto"/>
              <w:left w:val="single" w:sz="4" w:space="0" w:color="auto"/>
              <w:bottom w:val="single" w:sz="4" w:space="0" w:color="auto"/>
              <w:right w:val="single" w:sz="4" w:space="0" w:color="auto"/>
            </w:tcBorders>
          </w:tcPr>
          <w:p w14:paraId="084D9E3A" w14:textId="455B95C2" w:rsidR="00096D63" w:rsidRPr="00096D63" w:rsidRDefault="00096D63" w:rsidP="00096D63">
            <w:pPr>
              <w:spacing w:after="0"/>
              <w:rPr>
                <w:rFonts w:ascii="Arial" w:hAnsi="Arial" w:cs="Arial"/>
                <w:bCs/>
                <w:sz w:val="20"/>
                <w:szCs w:val="20"/>
              </w:rPr>
            </w:pPr>
            <w:r w:rsidRPr="00096D63">
              <w:rPr>
                <w:rFonts w:ascii="Arial" w:hAnsi="Arial" w:cs="Arial"/>
                <w:bCs/>
                <w:sz w:val="20"/>
                <w:szCs w:val="20"/>
              </w:rPr>
              <w:t>Site Work:  Retaining Walls, Fences, Walkways, etc.</w:t>
            </w:r>
          </w:p>
        </w:tc>
        <w:tc>
          <w:tcPr>
            <w:tcW w:w="5511" w:type="dxa"/>
            <w:tcBorders>
              <w:top w:val="single" w:sz="4" w:space="0" w:color="auto"/>
              <w:left w:val="single" w:sz="4" w:space="0" w:color="auto"/>
              <w:bottom w:val="single" w:sz="4" w:space="0" w:color="auto"/>
              <w:right w:val="single" w:sz="4" w:space="0" w:color="auto"/>
            </w:tcBorders>
          </w:tcPr>
          <w:p w14:paraId="5E94AC87" w14:textId="1ACE7653" w:rsidR="00096D63" w:rsidRPr="00096D63" w:rsidRDefault="00096D63" w:rsidP="00096D63">
            <w:pPr>
              <w:spacing w:after="0"/>
              <w:rPr>
                <w:rFonts w:ascii="Arial" w:hAnsi="Arial" w:cs="Arial"/>
                <w:bCs/>
                <w:sz w:val="20"/>
                <w:szCs w:val="20"/>
              </w:rPr>
            </w:pPr>
          </w:p>
        </w:tc>
      </w:tr>
    </w:tbl>
    <w:p w14:paraId="525F827B" w14:textId="52674FAE" w:rsidR="001E48E9" w:rsidRPr="001E48E9" w:rsidRDefault="001E48E9" w:rsidP="001E48E9">
      <w:pPr>
        <w:spacing w:after="0"/>
        <w:rPr>
          <w:rFonts w:ascii="Arial" w:hAnsi="Arial" w:cs="Arial"/>
          <w:sz w:val="20"/>
          <w:szCs w:val="20"/>
        </w:rPr>
      </w:pPr>
      <w:r w:rsidRPr="001E48E9">
        <w:rPr>
          <w:rFonts w:ascii="Arial" w:hAnsi="Arial" w:cs="Arial"/>
          <w:sz w:val="20"/>
          <w:szCs w:val="20"/>
        </w:rPr>
        <w:t xml:space="preserve">A final inspection of all permitted projects will be contingent upon verifying the home </w:t>
      </w:r>
      <w:proofErr w:type="gramStart"/>
      <w:r w:rsidRPr="001E48E9">
        <w:rPr>
          <w:rFonts w:ascii="Arial" w:hAnsi="Arial" w:cs="Arial"/>
          <w:sz w:val="20"/>
          <w:szCs w:val="20"/>
        </w:rPr>
        <w:t>is in compliance with</w:t>
      </w:r>
      <w:proofErr w:type="gramEnd"/>
      <w:r w:rsidRPr="001E48E9">
        <w:rPr>
          <w:rFonts w:ascii="Arial" w:hAnsi="Arial" w:cs="Arial"/>
          <w:sz w:val="20"/>
          <w:szCs w:val="20"/>
        </w:rPr>
        <w:t xml:space="preserve"> these requirements.  Compliance can be met in one of the following ways:</w:t>
      </w:r>
    </w:p>
    <w:p w14:paraId="351D8A64" w14:textId="77777777" w:rsidR="001E48E9" w:rsidRPr="001E48E9" w:rsidRDefault="001E48E9" w:rsidP="001E48E9">
      <w:pPr>
        <w:pStyle w:val="ListParagraph"/>
        <w:numPr>
          <w:ilvl w:val="0"/>
          <w:numId w:val="44"/>
        </w:numPr>
        <w:spacing w:after="0" w:line="276" w:lineRule="auto"/>
        <w:rPr>
          <w:rFonts w:ascii="Arial" w:hAnsi="Arial" w:cs="Arial"/>
          <w:sz w:val="20"/>
          <w:szCs w:val="20"/>
        </w:rPr>
      </w:pPr>
      <w:r w:rsidRPr="001E48E9">
        <w:rPr>
          <w:rFonts w:ascii="Arial" w:hAnsi="Arial" w:cs="Arial"/>
          <w:sz w:val="20"/>
          <w:szCs w:val="20"/>
        </w:rPr>
        <w:t>The home is a registered historical site in which case it is exempt from the law.</w:t>
      </w:r>
    </w:p>
    <w:p w14:paraId="4952F2C6" w14:textId="77777777" w:rsidR="001E48E9" w:rsidRPr="001E48E9" w:rsidRDefault="001E48E9" w:rsidP="001E48E9">
      <w:pPr>
        <w:pStyle w:val="ListParagraph"/>
        <w:numPr>
          <w:ilvl w:val="0"/>
          <w:numId w:val="44"/>
        </w:numPr>
        <w:spacing w:after="0" w:line="276" w:lineRule="auto"/>
        <w:rPr>
          <w:rFonts w:ascii="Arial" w:hAnsi="Arial" w:cs="Arial"/>
          <w:sz w:val="20"/>
          <w:szCs w:val="20"/>
        </w:rPr>
      </w:pPr>
      <w:r w:rsidRPr="001E48E9">
        <w:rPr>
          <w:rFonts w:ascii="Arial" w:hAnsi="Arial" w:cs="Arial"/>
          <w:sz w:val="20"/>
          <w:szCs w:val="20"/>
        </w:rPr>
        <w:t>A licensed plumber certifies that, due to the age or configuration of the property or its plumbing, the installation of water-conserving plumbing fixtures is not technically feasible.</w:t>
      </w:r>
    </w:p>
    <w:p w14:paraId="0E38649C" w14:textId="77777777" w:rsidR="001E48E9" w:rsidRPr="001E48E9" w:rsidRDefault="001E48E9" w:rsidP="001E48E9">
      <w:pPr>
        <w:pStyle w:val="ListParagraph"/>
        <w:numPr>
          <w:ilvl w:val="0"/>
          <w:numId w:val="44"/>
        </w:numPr>
        <w:spacing w:after="0" w:line="276" w:lineRule="auto"/>
        <w:rPr>
          <w:rFonts w:ascii="Arial" w:hAnsi="Arial" w:cs="Arial"/>
          <w:sz w:val="20"/>
          <w:szCs w:val="20"/>
        </w:rPr>
      </w:pPr>
      <w:r w:rsidRPr="001E48E9">
        <w:rPr>
          <w:rFonts w:ascii="Arial" w:hAnsi="Arial" w:cs="Arial"/>
          <w:sz w:val="20"/>
          <w:szCs w:val="20"/>
        </w:rPr>
        <w:t>A building for which water service is permanently disconnected.  (</w:t>
      </w:r>
      <w:proofErr w:type="gramStart"/>
      <w:r w:rsidRPr="001E48E9">
        <w:rPr>
          <w:rFonts w:ascii="Arial" w:hAnsi="Arial" w:cs="Arial"/>
          <w:sz w:val="20"/>
          <w:szCs w:val="20"/>
        </w:rPr>
        <w:t>i.e.</w:t>
      </w:r>
      <w:proofErr w:type="gramEnd"/>
      <w:r w:rsidRPr="001E48E9">
        <w:rPr>
          <w:rFonts w:ascii="Arial" w:hAnsi="Arial" w:cs="Arial"/>
          <w:sz w:val="20"/>
          <w:szCs w:val="20"/>
        </w:rPr>
        <w:t xml:space="preserve"> detached garage)</w:t>
      </w:r>
    </w:p>
    <w:p w14:paraId="24785D83" w14:textId="77777777" w:rsidR="001E48E9" w:rsidRPr="001E48E9" w:rsidRDefault="001E48E9" w:rsidP="001E48E9">
      <w:pPr>
        <w:pStyle w:val="ListParagraph"/>
        <w:numPr>
          <w:ilvl w:val="0"/>
          <w:numId w:val="44"/>
        </w:numPr>
        <w:spacing w:after="0" w:line="276" w:lineRule="auto"/>
        <w:rPr>
          <w:rFonts w:ascii="Arial" w:hAnsi="Arial" w:cs="Arial"/>
          <w:sz w:val="20"/>
          <w:szCs w:val="20"/>
        </w:rPr>
      </w:pPr>
      <w:r w:rsidRPr="001E48E9">
        <w:rPr>
          <w:rFonts w:ascii="Arial" w:hAnsi="Arial" w:cs="Arial"/>
          <w:sz w:val="20"/>
          <w:szCs w:val="20"/>
        </w:rPr>
        <w:t>A visual inspection and verification by the City Building Inspector that all fixtures have been replaced.</w:t>
      </w:r>
    </w:p>
    <w:p w14:paraId="38A81DD7" w14:textId="100A81DD" w:rsidR="001E48E9" w:rsidRPr="001E48E9" w:rsidRDefault="001E48E9" w:rsidP="001E48E9">
      <w:pPr>
        <w:pStyle w:val="ListParagraph"/>
        <w:numPr>
          <w:ilvl w:val="0"/>
          <w:numId w:val="44"/>
        </w:numPr>
        <w:spacing w:after="0" w:line="276" w:lineRule="auto"/>
        <w:rPr>
          <w:rFonts w:ascii="Arial" w:hAnsi="Arial" w:cs="Arial"/>
          <w:sz w:val="20"/>
          <w:szCs w:val="20"/>
        </w:rPr>
      </w:pPr>
      <w:r w:rsidRPr="001E48E9">
        <w:rPr>
          <w:rFonts w:ascii="Arial" w:hAnsi="Arial" w:cs="Arial"/>
          <w:sz w:val="20"/>
          <w:szCs w:val="20"/>
        </w:rPr>
        <w:t>Written certification from the licensed contractor who obtained the building permit that fixtures comply as outlined in the law.</w:t>
      </w:r>
    </w:p>
    <w:p w14:paraId="75C36505" w14:textId="48029B31" w:rsidR="001E48E9" w:rsidRPr="001E48E9" w:rsidRDefault="001E48E9" w:rsidP="00096D63">
      <w:pPr>
        <w:spacing w:after="0"/>
        <w:rPr>
          <w:rStyle w:val="Hyperlink"/>
          <w:rFonts w:ascii="Arial" w:hAnsi="Arial" w:cs="Arial"/>
          <w:sz w:val="20"/>
          <w:szCs w:val="20"/>
        </w:rPr>
      </w:pPr>
      <w:r w:rsidRPr="001E48E9">
        <w:rPr>
          <w:rFonts w:ascii="Arial" w:hAnsi="Arial" w:cs="Arial"/>
          <w:sz w:val="20"/>
          <w:szCs w:val="20"/>
        </w:rPr>
        <w:t xml:space="preserve">As part of this law there are also requirements for multi-family homes and commercial buildings.  The full text of the law can be read at: </w:t>
      </w:r>
      <w:r w:rsidRPr="001E48E9">
        <w:rPr>
          <w:rFonts w:ascii="Arial" w:hAnsi="Arial" w:cs="Arial"/>
          <w:sz w:val="20"/>
          <w:szCs w:val="20"/>
        </w:rPr>
        <w:fldChar w:fldCharType="begin"/>
      </w:r>
      <w:r w:rsidRPr="001E48E9">
        <w:rPr>
          <w:rFonts w:ascii="Arial" w:hAnsi="Arial" w:cs="Arial"/>
          <w:sz w:val="20"/>
          <w:szCs w:val="20"/>
        </w:rPr>
        <w:instrText xml:space="preserve"> HYPERLINK "http://www.leginfo.ca.gov/pub/09-10/bill/sen/sb_0401-0450/sb_407_bill_20091011_chaptered.pdf" \o "SB 407" </w:instrText>
      </w:r>
      <w:r w:rsidRPr="001E48E9">
        <w:rPr>
          <w:rFonts w:ascii="Arial" w:hAnsi="Arial" w:cs="Arial"/>
          <w:sz w:val="20"/>
          <w:szCs w:val="20"/>
        </w:rPr>
      </w:r>
      <w:r w:rsidRPr="001E48E9">
        <w:rPr>
          <w:rFonts w:ascii="Arial" w:hAnsi="Arial" w:cs="Arial"/>
          <w:sz w:val="20"/>
          <w:szCs w:val="20"/>
        </w:rPr>
        <w:fldChar w:fldCharType="separate"/>
      </w:r>
      <w:r w:rsidRPr="001E48E9">
        <w:rPr>
          <w:rStyle w:val="Hyperlink"/>
          <w:rFonts w:ascii="Arial" w:hAnsi="Arial" w:cs="Arial"/>
          <w:sz w:val="20"/>
          <w:szCs w:val="20"/>
        </w:rPr>
        <w:t>SB 407 (ca.gov)</w:t>
      </w:r>
    </w:p>
    <w:p w14:paraId="447F6112" w14:textId="77777777" w:rsidR="00096D63" w:rsidRDefault="001E48E9" w:rsidP="00096D63">
      <w:pPr>
        <w:ind w:left="720"/>
        <w:rPr>
          <w:rFonts w:ascii="Arial" w:hAnsi="Arial" w:cs="Arial"/>
          <w:sz w:val="20"/>
          <w:szCs w:val="20"/>
        </w:rPr>
      </w:pPr>
      <w:r w:rsidRPr="001E48E9">
        <w:rPr>
          <w:rFonts w:ascii="Arial" w:hAnsi="Arial" w:cs="Arial"/>
          <w:sz w:val="20"/>
          <w:szCs w:val="20"/>
        </w:rPr>
        <w:fldChar w:fldCharType="end"/>
      </w:r>
    </w:p>
    <w:p w14:paraId="145971AC" w14:textId="703BE2F9" w:rsidR="001E48E9" w:rsidRPr="00096D63" w:rsidRDefault="001E48E9" w:rsidP="00096D63">
      <w:pPr>
        <w:ind w:left="720"/>
        <w:rPr>
          <w:rFonts w:ascii="Arial" w:hAnsi="Arial" w:cs="Arial"/>
          <w:b/>
          <w:i/>
          <w:iCs/>
          <w:sz w:val="20"/>
          <w:szCs w:val="20"/>
        </w:rPr>
      </w:pPr>
      <w:r w:rsidRPr="00096D63">
        <w:rPr>
          <w:rFonts w:ascii="Arial" w:hAnsi="Arial" w:cs="Arial"/>
          <w:i/>
          <w:iCs/>
          <w:sz w:val="20"/>
          <w:szCs w:val="20"/>
        </w:rPr>
        <w:t>If you have questions or concerns with the content of this notice, please Contact the Building Division by telephone at (916) 617-4645</w:t>
      </w:r>
      <w:r w:rsidR="00096D63">
        <w:rPr>
          <w:rFonts w:ascii="Arial" w:hAnsi="Arial" w:cs="Arial"/>
          <w:i/>
          <w:iCs/>
          <w:sz w:val="20"/>
          <w:szCs w:val="20"/>
        </w:rPr>
        <w:t>.</w:t>
      </w:r>
    </w:p>
    <w:p w14:paraId="4739524E" w14:textId="658D13C2" w:rsidR="00096D63" w:rsidRDefault="00096D63">
      <w:pPr>
        <w:spacing w:after="160" w:line="259" w:lineRule="auto"/>
        <w:rPr>
          <w:rFonts w:ascii="Arial" w:hAnsi="Arial" w:cs="Arial"/>
          <w:b/>
          <w:sz w:val="20"/>
          <w:szCs w:val="20"/>
        </w:rPr>
      </w:pPr>
    </w:p>
    <w:p w14:paraId="466A8C5B" w14:textId="7CCC5DD9" w:rsidR="001E48E9" w:rsidRPr="00EF41D0" w:rsidRDefault="001E48E9" w:rsidP="001E48E9">
      <w:pPr>
        <w:spacing w:after="0"/>
        <w:jc w:val="center"/>
        <w:rPr>
          <w:rFonts w:ascii="Arial" w:hAnsi="Arial" w:cs="Arial"/>
          <w:b/>
          <w:sz w:val="20"/>
          <w:szCs w:val="20"/>
        </w:rPr>
      </w:pPr>
      <w:r w:rsidRPr="00EF41D0">
        <w:rPr>
          <w:rFonts w:ascii="Arial" w:hAnsi="Arial" w:cs="Arial"/>
          <w:b/>
          <w:sz w:val="20"/>
          <w:szCs w:val="20"/>
        </w:rPr>
        <w:t>INSTALLATION OF WATER USE EFFICIENCY IMPROVEMENTS</w:t>
      </w:r>
    </w:p>
    <w:p w14:paraId="009753BB" w14:textId="77777777" w:rsidR="001E48E9" w:rsidRPr="00EF41D0" w:rsidRDefault="001E48E9" w:rsidP="001E48E9">
      <w:pPr>
        <w:spacing w:after="0" w:line="240" w:lineRule="auto"/>
        <w:jc w:val="center"/>
        <w:rPr>
          <w:rFonts w:ascii="Arial" w:hAnsi="Arial" w:cs="Arial"/>
          <w:b/>
          <w:sz w:val="20"/>
          <w:szCs w:val="20"/>
        </w:rPr>
      </w:pPr>
      <w:r w:rsidRPr="00EF41D0">
        <w:rPr>
          <w:rFonts w:ascii="Arial" w:hAnsi="Arial" w:cs="Arial"/>
          <w:b/>
          <w:sz w:val="20"/>
          <w:szCs w:val="20"/>
        </w:rPr>
        <w:t>SELF-CERTIFICATION</w:t>
      </w:r>
    </w:p>
    <w:p w14:paraId="4873EA26" w14:textId="77777777" w:rsidR="001E48E9" w:rsidRPr="00EF41D0" w:rsidRDefault="001E48E9" w:rsidP="001E48E9">
      <w:pPr>
        <w:spacing w:line="240" w:lineRule="auto"/>
        <w:jc w:val="center"/>
        <w:rPr>
          <w:rFonts w:ascii="Arial" w:hAnsi="Arial" w:cs="Arial"/>
          <w:b/>
          <w:sz w:val="20"/>
          <w:szCs w:val="20"/>
        </w:rPr>
      </w:pPr>
      <w:r w:rsidRPr="00EF41D0">
        <w:rPr>
          <w:rFonts w:ascii="Arial" w:hAnsi="Arial" w:cs="Arial"/>
          <w:b/>
          <w:sz w:val="20"/>
          <w:szCs w:val="20"/>
        </w:rPr>
        <w:t>(</w:t>
      </w:r>
      <w:r w:rsidRPr="00EF41D0">
        <w:rPr>
          <w:rFonts w:ascii="Arial" w:hAnsi="Arial" w:cs="Arial"/>
          <w:b/>
          <w:i/>
          <w:sz w:val="20"/>
          <w:szCs w:val="20"/>
        </w:rPr>
        <w:t>This certification shall be completed and signed by Both Owner and Contractor</w:t>
      </w:r>
      <w:r w:rsidRPr="00EF41D0">
        <w:rPr>
          <w:rFonts w:ascii="Arial" w:hAnsi="Arial" w:cs="Arial"/>
          <w:b/>
          <w:sz w:val="20"/>
          <w:szCs w:val="20"/>
        </w:rPr>
        <w:t>)</w:t>
      </w:r>
    </w:p>
    <w:p w14:paraId="40961591" w14:textId="77777777" w:rsidR="001E48E9" w:rsidRPr="00EF41D0" w:rsidRDefault="001E48E9" w:rsidP="001E48E9">
      <w:pPr>
        <w:spacing w:line="240" w:lineRule="auto"/>
        <w:rPr>
          <w:rFonts w:ascii="Arial" w:hAnsi="Arial" w:cs="Arial"/>
          <w:sz w:val="20"/>
          <w:szCs w:val="20"/>
        </w:rPr>
      </w:pPr>
      <w:r w:rsidRPr="00EF41D0">
        <w:rPr>
          <w:rFonts w:ascii="Arial" w:hAnsi="Arial" w:cs="Arial"/>
          <w:sz w:val="20"/>
          <w:szCs w:val="20"/>
        </w:rPr>
        <w:t>The State of California now requires non-compliant plumbing fixtures to be replaced by water-conserving plumbing fixtures when property is undergoing alterations or improvements.</w:t>
      </w:r>
    </w:p>
    <w:p w14:paraId="459B6AA9" w14:textId="77777777" w:rsidR="001E48E9" w:rsidRPr="00EF41D0" w:rsidRDefault="001E48E9" w:rsidP="001E48E9">
      <w:pPr>
        <w:spacing w:line="240" w:lineRule="auto"/>
        <w:rPr>
          <w:rFonts w:ascii="Arial" w:hAnsi="Arial" w:cs="Arial"/>
          <w:sz w:val="20"/>
          <w:szCs w:val="20"/>
        </w:rPr>
      </w:pPr>
      <w:r w:rsidRPr="00EF41D0">
        <w:rPr>
          <w:rFonts w:ascii="Arial" w:hAnsi="Arial" w:cs="Arial"/>
          <w:sz w:val="20"/>
          <w:szCs w:val="20"/>
        </w:rPr>
        <w:t>Senate Bill 407 states in part that non-compliant plumbing fixtures be replaced by water-conserving plumbing fixtures when a property is undergoing alterations or improvements.</w:t>
      </w:r>
    </w:p>
    <w:p w14:paraId="1EB08E0A" w14:textId="77777777" w:rsidR="001E48E9" w:rsidRPr="00EF41D0" w:rsidRDefault="001E48E9" w:rsidP="001E48E9">
      <w:pPr>
        <w:spacing w:line="240" w:lineRule="auto"/>
        <w:rPr>
          <w:rFonts w:ascii="Arial" w:hAnsi="Arial" w:cs="Arial"/>
          <w:b/>
          <w:sz w:val="20"/>
          <w:szCs w:val="20"/>
        </w:rPr>
      </w:pPr>
      <w:r w:rsidRPr="00EF41D0">
        <w:rPr>
          <w:rFonts w:ascii="Arial" w:hAnsi="Arial" w:cs="Arial"/>
          <w:b/>
          <w:sz w:val="20"/>
          <w:szCs w:val="20"/>
        </w:rPr>
        <w:t>This declaration of Installation below may be used in lieu of the applicant being home to allow access for the inspector to verify installation of water-conserving plumbing fixtures.</w:t>
      </w:r>
    </w:p>
    <w:p w14:paraId="6E5807CE" w14:textId="77777777" w:rsidR="001E48E9" w:rsidRPr="00EF41D0" w:rsidRDefault="001E48E9" w:rsidP="001E48E9">
      <w:pPr>
        <w:spacing w:line="240" w:lineRule="auto"/>
        <w:rPr>
          <w:rFonts w:ascii="Arial" w:hAnsi="Arial" w:cs="Arial"/>
          <w:b/>
          <w:sz w:val="20"/>
          <w:szCs w:val="20"/>
        </w:rPr>
      </w:pPr>
      <w:r w:rsidRPr="00EF41D0">
        <w:rPr>
          <w:rFonts w:ascii="Arial" w:hAnsi="Arial" w:cs="Arial"/>
          <w:b/>
          <w:sz w:val="20"/>
          <w:szCs w:val="20"/>
        </w:rPr>
        <w:t>DECLARATION OF INSTALLATION UNDER THE PENALTY OF PERJURY</w:t>
      </w:r>
    </w:p>
    <w:p w14:paraId="57244A96" w14:textId="77777777" w:rsidR="001E48E9" w:rsidRPr="00EF41D0" w:rsidRDefault="001E48E9" w:rsidP="001E48E9">
      <w:pPr>
        <w:spacing w:after="0" w:line="240" w:lineRule="auto"/>
        <w:rPr>
          <w:rFonts w:ascii="Arial" w:hAnsi="Arial" w:cs="Arial"/>
          <w:b/>
          <w:sz w:val="20"/>
          <w:szCs w:val="20"/>
        </w:rPr>
      </w:pPr>
      <w:r w:rsidRPr="00EF41D0">
        <w:rPr>
          <w:rFonts w:ascii="Arial" w:hAnsi="Arial" w:cs="Arial"/>
          <w:b/>
          <w:sz w:val="20"/>
          <w:szCs w:val="20"/>
        </w:rPr>
        <w:t>AS Owner/Contractor, I/we affirm and declare under the penalty of perjury, under the laws of the State of California by our signatures below as Owner/contractor, the permitted property will comply prior to final inspection with item listed below.</w:t>
      </w:r>
    </w:p>
    <w:p w14:paraId="20C0D57A" w14:textId="77777777" w:rsidR="001E48E9" w:rsidRDefault="001E48E9" w:rsidP="001E48E9">
      <w:pPr>
        <w:pStyle w:val="ListParagraph"/>
        <w:numPr>
          <w:ilvl w:val="0"/>
          <w:numId w:val="45"/>
        </w:numPr>
        <w:spacing w:after="200" w:line="240" w:lineRule="auto"/>
        <w:rPr>
          <w:rFonts w:ascii="Arial" w:hAnsi="Arial" w:cs="Arial"/>
          <w:sz w:val="20"/>
          <w:szCs w:val="20"/>
        </w:rPr>
      </w:pPr>
      <w:r w:rsidRPr="00EF41D0">
        <w:rPr>
          <w:rFonts w:ascii="Arial" w:hAnsi="Arial" w:cs="Arial"/>
          <w:sz w:val="20"/>
          <w:szCs w:val="20"/>
        </w:rPr>
        <w:t>The Owner/Contractor has read and clearly understands portions of SB 407 that requires non-compliant plumbing fixtures to be replaced by water-conserving plumbing fixtures when a property is undergoing alterations or improvements.</w:t>
      </w:r>
    </w:p>
    <w:p w14:paraId="10A41546" w14:textId="1873CA7D" w:rsidR="001E48E9" w:rsidRDefault="001E48E9" w:rsidP="001E48E9">
      <w:pPr>
        <w:pStyle w:val="ListParagraph"/>
        <w:numPr>
          <w:ilvl w:val="0"/>
          <w:numId w:val="45"/>
        </w:numPr>
        <w:spacing w:after="0" w:line="240" w:lineRule="auto"/>
        <w:rPr>
          <w:rFonts w:ascii="Arial" w:hAnsi="Arial" w:cs="Arial"/>
          <w:sz w:val="20"/>
          <w:szCs w:val="20"/>
        </w:rPr>
      </w:pPr>
      <w:r w:rsidRPr="00EF41D0">
        <w:rPr>
          <w:rFonts w:ascii="Arial" w:hAnsi="Arial" w:cs="Arial"/>
          <w:sz w:val="20"/>
          <w:szCs w:val="20"/>
        </w:rPr>
        <w:t xml:space="preserve">The Owner/Contractor is responsible for installing water-conserving plumbing fixtures prior to final inspection as per the </w:t>
      </w:r>
      <w:proofErr w:type="gramStart"/>
      <w:r w:rsidRPr="00EF41D0">
        <w:rPr>
          <w:rFonts w:ascii="Arial" w:hAnsi="Arial" w:cs="Arial"/>
          <w:sz w:val="20"/>
          <w:szCs w:val="20"/>
        </w:rPr>
        <w:t>aforementioned SB</w:t>
      </w:r>
      <w:proofErr w:type="gramEnd"/>
      <w:r w:rsidRPr="00EF41D0">
        <w:rPr>
          <w:rFonts w:ascii="Arial" w:hAnsi="Arial" w:cs="Arial"/>
          <w:sz w:val="20"/>
          <w:szCs w:val="20"/>
        </w:rPr>
        <w:t xml:space="preserve"> 407.</w:t>
      </w:r>
    </w:p>
    <w:p w14:paraId="2D2BCB7E" w14:textId="77777777" w:rsidR="00096D63" w:rsidRPr="00EF41D0" w:rsidRDefault="00096D63" w:rsidP="00096D63">
      <w:pPr>
        <w:pStyle w:val="ListParagraph"/>
        <w:spacing w:after="0" w:line="240" w:lineRule="auto"/>
        <w:rPr>
          <w:rFonts w:ascii="Arial" w:hAnsi="Arial" w:cs="Arial"/>
          <w:sz w:val="20"/>
          <w:szCs w:val="20"/>
        </w:rPr>
      </w:pPr>
    </w:p>
    <w:p w14:paraId="01D0D0A3" w14:textId="77777777" w:rsidR="001E48E9" w:rsidRPr="00EF41D0" w:rsidRDefault="001E48E9" w:rsidP="00096D63">
      <w:pPr>
        <w:spacing w:after="0" w:line="240" w:lineRule="auto"/>
        <w:rPr>
          <w:rFonts w:ascii="Arial" w:hAnsi="Arial" w:cs="Arial"/>
          <w:sz w:val="20"/>
          <w:szCs w:val="20"/>
        </w:rPr>
      </w:pPr>
      <w:r w:rsidRPr="00EF41D0">
        <w:rPr>
          <w:rFonts w:ascii="Arial" w:hAnsi="Arial" w:cs="Arial"/>
          <w:sz w:val="20"/>
          <w:szCs w:val="20"/>
        </w:rPr>
        <w:t>1.  Is your real property built and available for use or occupancy on or before January 1, 1994?</w:t>
      </w:r>
    </w:p>
    <w:p w14:paraId="3F2C9BE4" w14:textId="77777777" w:rsidR="001E48E9" w:rsidRPr="00EF41D0" w:rsidRDefault="001E48E9" w:rsidP="001E48E9">
      <w:pPr>
        <w:ind w:left="1440" w:hanging="720"/>
        <w:rPr>
          <w:rFonts w:ascii="Arial" w:hAnsi="Arial" w:cs="Arial"/>
          <w:sz w:val="20"/>
          <w:szCs w:val="20"/>
        </w:rPr>
      </w:pPr>
      <w:r w:rsidRPr="00EF41D0">
        <w:rPr>
          <w:rFonts w:ascii="Arial" w:hAnsi="Arial" w:cs="Arial"/>
          <w:noProof/>
          <w:sz w:val="20"/>
          <w:szCs w:val="20"/>
        </w:rPr>
        <mc:AlternateContent>
          <mc:Choice Requires="wps">
            <w:drawing>
              <wp:anchor distT="0" distB="0" distL="114300" distR="114300" simplePos="0" relativeHeight="251660288" behindDoc="0" locked="0" layoutInCell="1" allowOverlap="1" wp14:anchorId="1AB847B5" wp14:editId="2AA39E15">
                <wp:simplePos x="0" y="0"/>
                <wp:positionH relativeFrom="column">
                  <wp:posOffset>276225</wp:posOffset>
                </wp:positionH>
                <wp:positionV relativeFrom="paragraph">
                  <wp:posOffset>22225</wp:posOffset>
                </wp:positionV>
                <wp:extent cx="1238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BC50A" id="Rectangle 4" o:spid="_x0000_s1026" style="position:absolute;margin-left:21.75pt;margin-top:1.75pt;width:9.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" filled="f" strokecolor="black [3213]" strokeweight="1pt"/>
            </w:pict>
          </mc:Fallback>
        </mc:AlternateContent>
      </w:r>
      <w:r w:rsidRPr="00EF41D0">
        <w:rPr>
          <w:rFonts w:ascii="Arial" w:hAnsi="Arial" w:cs="Arial"/>
          <w:sz w:val="20"/>
          <w:szCs w:val="20"/>
        </w:rPr>
        <w:t>No.</w:t>
      </w:r>
      <w:r w:rsidRPr="00EF41D0">
        <w:rPr>
          <w:rFonts w:ascii="Arial" w:hAnsi="Arial" w:cs="Arial"/>
          <w:sz w:val="20"/>
          <w:szCs w:val="20"/>
        </w:rPr>
        <w:tab/>
        <w:t xml:space="preserve">My real property is built and available for use or occupancy </w:t>
      </w:r>
      <w:r w:rsidRPr="00EF41D0">
        <w:rPr>
          <w:rFonts w:ascii="Arial" w:hAnsi="Arial" w:cs="Arial"/>
          <w:sz w:val="20"/>
          <w:szCs w:val="20"/>
          <w:u w:val="single"/>
        </w:rPr>
        <w:t>after</w:t>
      </w:r>
      <w:r w:rsidRPr="00EF41D0">
        <w:rPr>
          <w:rFonts w:ascii="Arial" w:hAnsi="Arial" w:cs="Arial"/>
          <w:sz w:val="20"/>
          <w:szCs w:val="20"/>
        </w:rPr>
        <w:t xml:space="preserve"> January 1, 1994.  Civil Code Sections 1101.1 through 1101.8 do not apply.  Sign below and skip the rest of the form.</w:t>
      </w:r>
    </w:p>
    <w:p w14:paraId="7E737324" w14:textId="2E1528D6" w:rsidR="00096D63" w:rsidRPr="00EF41D0" w:rsidRDefault="001E48E9" w:rsidP="00096D63">
      <w:pPr>
        <w:ind w:left="1440" w:hanging="720"/>
        <w:rPr>
          <w:rFonts w:ascii="Arial" w:hAnsi="Arial" w:cs="Arial"/>
          <w:sz w:val="20"/>
          <w:szCs w:val="20"/>
        </w:rPr>
      </w:pPr>
      <w:r w:rsidRPr="00EF41D0">
        <w:rPr>
          <w:rFonts w:ascii="Arial" w:hAnsi="Arial" w:cs="Arial"/>
          <w:sz w:val="20"/>
          <w:szCs w:val="20"/>
        </w:rPr>
        <w:tab/>
        <w:t xml:space="preserve">Owner’s Signature </w:t>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r>
      <w:r w:rsidRPr="00EF41D0">
        <w:rPr>
          <w:rFonts w:ascii="Arial" w:hAnsi="Arial" w:cs="Arial"/>
          <w:sz w:val="20"/>
          <w:szCs w:val="20"/>
        </w:rPr>
        <w:softHyphen/>
        <w:t>_________________________________ Date ___________</w:t>
      </w:r>
    </w:p>
    <w:p w14:paraId="396F7387"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noProof/>
          <w:sz w:val="20"/>
          <w:szCs w:val="20"/>
        </w:rPr>
        <mc:AlternateContent>
          <mc:Choice Requires="wps">
            <w:drawing>
              <wp:anchor distT="0" distB="0" distL="114300" distR="114300" simplePos="0" relativeHeight="251661312" behindDoc="0" locked="0" layoutInCell="1" allowOverlap="1" wp14:anchorId="61F44F5D" wp14:editId="7495846A">
                <wp:simplePos x="0" y="0"/>
                <wp:positionH relativeFrom="column">
                  <wp:posOffset>276225</wp:posOffset>
                </wp:positionH>
                <wp:positionV relativeFrom="paragraph">
                  <wp:posOffset>10795</wp:posOffset>
                </wp:positionV>
                <wp:extent cx="1238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ED9C6" id="Rectangle 5" o:spid="_x0000_s1026" style="position:absolute;margin-left:21.75pt;margin-top:.85pt;width:9.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" filled="f" strokecolor="black [3213]" strokeweight="1pt"/>
            </w:pict>
          </mc:Fallback>
        </mc:AlternateContent>
      </w:r>
      <w:r w:rsidRPr="00EF41D0">
        <w:rPr>
          <w:rFonts w:ascii="Arial" w:hAnsi="Arial" w:cs="Arial"/>
          <w:sz w:val="20"/>
          <w:szCs w:val="20"/>
        </w:rPr>
        <w:t>Yes.</w:t>
      </w:r>
      <w:r w:rsidRPr="00EF41D0">
        <w:rPr>
          <w:rFonts w:ascii="Arial" w:hAnsi="Arial" w:cs="Arial"/>
          <w:sz w:val="20"/>
          <w:szCs w:val="20"/>
        </w:rPr>
        <w:tab/>
        <w:t xml:space="preserve">My real property is built and available for use or occupancy </w:t>
      </w:r>
      <w:r w:rsidRPr="00EF41D0">
        <w:rPr>
          <w:rFonts w:ascii="Arial" w:hAnsi="Arial" w:cs="Arial"/>
          <w:sz w:val="20"/>
          <w:szCs w:val="20"/>
          <w:u w:val="single"/>
        </w:rPr>
        <w:t>on or before</w:t>
      </w:r>
      <w:r w:rsidRPr="00EF41D0">
        <w:rPr>
          <w:rFonts w:ascii="Arial" w:hAnsi="Arial" w:cs="Arial"/>
          <w:sz w:val="20"/>
          <w:szCs w:val="20"/>
        </w:rPr>
        <w:t xml:space="preserve"> January 1, 1994.  Civil Code Sections 1101.1 through 1101.8 apply.   Refer to the attached.</w:t>
      </w:r>
    </w:p>
    <w:p w14:paraId="0999810C"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noProof/>
          <w:sz w:val="20"/>
          <w:szCs w:val="20"/>
        </w:rPr>
        <mc:AlternateContent>
          <mc:Choice Requires="wps">
            <w:drawing>
              <wp:anchor distT="0" distB="0" distL="114300" distR="114300" simplePos="0" relativeHeight="251662336" behindDoc="0" locked="0" layoutInCell="1" allowOverlap="1" wp14:anchorId="2705CA59" wp14:editId="24308B48">
                <wp:simplePos x="0" y="0"/>
                <wp:positionH relativeFrom="column">
                  <wp:posOffset>752475</wp:posOffset>
                </wp:positionH>
                <wp:positionV relativeFrom="paragraph">
                  <wp:posOffset>38100</wp:posOffset>
                </wp:positionV>
                <wp:extent cx="1238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CC611" id="Rectangle 6" o:spid="_x0000_s1026" style="position:absolute;margin-left:59.25pt;margin-top:3pt;width:9.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" filled="f" strokecolor="black [3213]" strokeweight="1pt"/>
            </w:pict>
          </mc:Fallback>
        </mc:AlternateContent>
      </w:r>
      <w:r w:rsidRPr="00EF41D0">
        <w:rPr>
          <w:rFonts w:ascii="Arial" w:hAnsi="Arial" w:cs="Arial"/>
          <w:sz w:val="20"/>
          <w:szCs w:val="20"/>
        </w:rPr>
        <w:tab/>
        <w:t>My property is a single family residential real property.  See Civil Code Section 1101.4.  On and after January 1, 2014, building alterations or improvements shall require all non-compliant plumbing fixtures to be replaced with water-conserving plumbing fixtures shall be replaced with water-conserving plumbing fixtures (regardless of whether the property undergoes alterations or improvements).</w:t>
      </w:r>
    </w:p>
    <w:p w14:paraId="35AC1148"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noProof/>
          <w:sz w:val="20"/>
          <w:szCs w:val="20"/>
        </w:rPr>
        <mc:AlternateContent>
          <mc:Choice Requires="wps">
            <w:drawing>
              <wp:anchor distT="0" distB="0" distL="114300" distR="114300" simplePos="0" relativeHeight="251663360" behindDoc="0" locked="0" layoutInCell="1" allowOverlap="1" wp14:anchorId="755BFF8D" wp14:editId="6567BF7A">
                <wp:simplePos x="0" y="0"/>
                <wp:positionH relativeFrom="column">
                  <wp:posOffset>752475</wp:posOffset>
                </wp:positionH>
                <wp:positionV relativeFrom="paragraph">
                  <wp:posOffset>22225</wp:posOffset>
                </wp:positionV>
                <wp:extent cx="1238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9F479" id="Rectangle 7" o:spid="_x0000_s1026" style="position:absolute;margin-left:59.25pt;margin-top:1.75pt;width:9.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" filled="f" strokecolor="black [3213]" strokeweight="1pt"/>
            </w:pict>
          </mc:Fallback>
        </mc:AlternateContent>
      </w:r>
      <w:r w:rsidRPr="00EF41D0">
        <w:rPr>
          <w:rFonts w:ascii="Arial" w:hAnsi="Arial" w:cs="Arial"/>
          <w:sz w:val="20"/>
          <w:szCs w:val="20"/>
        </w:rPr>
        <w:tab/>
        <w:t>My property is a multifamily residential real property.  See Civil Code Section 1101.5.  On and after January 1, 2014, specified building alterations or improvements shall require non-compliant plumbing fixtures to be replaced with water-conserving plumbing fixtures.</w:t>
      </w:r>
    </w:p>
    <w:p w14:paraId="251FCF6C"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List the area or location of plumbing fixture upgrade:</w:t>
      </w:r>
    </w:p>
    <w:p w14:paraId="56963862"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Common area or public use are__________________________________</w:t>
      </w:r>
    </w:p>
    <w:p w14:paraId="3892DD22"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Individual Unit________________________________________________</w:t>
      </w:r>
    </w:p>
    <w:p w14:paraId="5584DDE7"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t>On or before January 1, 2019, all non-compliant plumbing fixtures shall be replaced with water-conserving plumbing fixtures throughout the building (regardless of whether the property undergoes alterations or improvements).</w:t>
      </w:r>
    </w:p>
    <w:p w14:paraId="296C830B"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5829A3E1" wp14:editId="5080D28B">
                <wp:simplePos x="0" y="0"/>
                <wp:positionH relativeFrom="column">
                  <wp:posOffset>723900</wp:posOffset>
                </wp:positionH>
                <wp:positionV relativeFrom="paragraph">
                  <wp:posOffset>27305</wp:posOffset>
                </wp:positionV>
                <wp:extent cx="1238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BA96B" id="Rectangle 8" o:spid="_x0000_s1026" style="position:absolute;margin-left:57pt;margin-top:2.15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" filled="f" strokecolor="black [3213]" strokeweight="1pt"/>
            </w:pict>
          </mc:Fallback>
        </mc:AlternateContent>
      </w:r>
      <w:r w:rsidRPr="00EF41D0">
        <w:rPr>
          <w:rFonts w:ascii="Arial" w:hAnsi="Arial" w:cs="Arial"/>
          <w:sz w:val="20"/>
          <w:szCs w:val="20"/>
        </w:rPr>
        <w:tab/>
        <w:t>My property is a commercial real property.  See Civil Code Section 1101.5.  On and after January 1, 2014, specified building alterations or improvements shall require non-compliant plumbing fixtures to be replaced with water-conserving plumbing fixtures.</w:t>
      </w:r>
    </w:p>
    <w:p w14:paraId="42EC0334"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List the area or location of plumbing fixture upgrade:</w:t>
      </w:r>
    </w:p>
    <w:p w14:paraId="09A8198C"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Common are or public use area_________________________________</w:t>
      </w:r>
    </w:p>
    <w:p w14:paraId="4D69829A"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r>
      <w:r w:rsidRPr="00EF41D0">
        <w:rPr>
          <w:rFonts w:ascii="Arial" w:hAnsi="Arial" w:cs="Arial"/>
          <w:sz w:val="20"/>
          <w:szCs w:val="20"/>
        </w:rPr>
        <w:tab/>
        <w:t>Individual Unit________________________________________________</w:t>
      </w:r>
    </w:p>
    <w:p w14:paraId="78ACCAE0" w14:textId="77777777" w:rsidR="001E48E9" w:rsidRPr="00EF41D0" w:rsidRDefault="001E48E9" w:rsidP="00096D63">
      <w:pPr>
        <w:spacing w:after="0"/>
        <w:ind w:left="1440" w:hanging="720"/>
        <w:rPr>
          <w:rFonts w:ascii="Arial" w:hAnsi="Arial" w:cs="Arial"/>
          <w:sz w:val="20"/>
          <w:szCs w:val="20"/>
        </w:rPr>
      </w:pPr>
      <w:r w:rsidRPr="00EF41D0">
        <w:rPr>
          <w:rFonts w:ascii="Arial" w:hAnsi="Arial" w:cs="Arial"/>
          <w:sz w:val="20"/>
          <w:szCs w:val="20"/>
        </w:rPr>
        <w:tab/>
        <w:t>On or before January 1, 2019, all non-compliant plumbing fixtures shall be replaced with water-conserving plumbing fixtures throughout the building (regardless of whether the property undergoes alteration or improvements).</w:t>
      </w:r>
    </w:p>
    <w:p w14:paraId="0CFEC9F8" w14:textId="77777777" w:rsidR="001E48E9" w:rsidRPr="00EF41D0" w:rsidRDefault="001E48E9" w:rsidP="00096D63">
      <w:pPr>
        <w:spacing w:after="0" w:line="360" w:lineRule="auto"/>
        <w:rPr>
          <w:rFonts w:ascii="Arial" w:hAnsi="Arial" w:cs="Arial"/>
          <w:sz w:val="20"/>
          <w:szCs w:val="20"/>
        </w:rPr>
      </w:pPr>
      <w:r w:rsidRPr="00EF41D0">
        <w:rPr>
          <w:rFonts w:ascii="Arial" w:hAnsi="Arial" w:cs="Arial"/>
          <w:sz w:val="20"/>
          <w:szCs w:val="20"/>
        </w:rPr>
        <w:t>Project Address:  _____________________________________________________________</w:t>
      </w:r>
      <w:r w:rsidRPr="00EF41D0">
        <w:rPr>
          <w:rFonts w:ascii="Arial" w:hAnsi="Arial" w:cs="Arial"/>
          <w:sz w:val="20"/>
          <w:szCs w:val="20"/>
          <w:u w:val="single"/>
        </w:rPr>
        <w:tab/>
      </w:r>
    </w:p>
    <w:p w14:paraId="2596DEE6" w14:textId="77777777" w:rsidR="001E48E9" w:rsidRPr="00EF41D0" w:rsidRDefault="001E48E9" w:rsidP="00096D63">
      <w:pPr>
        <w:spacing w:after="0" w:line="360" w:lineRule="auto"/>
        <w:rPr>
          <w:rFonts w:ascii="Arial" w:hAnsi="Arial" w:cs="Arial"/>
          <w:sz w:val="20"/>
          <w:szCs w:val="20"/>
          <w:u w:val="single"/>
        </w:rPr>
      </w:pPr>
      <w:r w:rsidRPr="00EF41D0">
        <w:rPr>
          <w:rFonts w:ascii="Arial" w:hAnsi="Arial" w:cs="Arial"/>
          <w:sz w:val="20"/>
          <w:szCs w:val="20"/>
        </w:rPr>
        <w:t>Permit Number:  ______________________________________________________________</w:t>
      </w:r>
      <w:r w:rsidRPr="00EF41D0">
        <w:rPr>
          <w:rFonts w:ascii="Arial" w:hAnsi="Arial" w:cs="Arial"/>
          <w:sz w:val="20"/>
          <w:szCs w:val="20"/>
          <w:u w:val="single"/>
        </w:rPr>
        <w:tab/>
      </w:r>
    </w:p>
    <w:p w14:paraId="27F1F30D" w14:textId="77777777" w:rsidR="001E48E9" w:rsidRPr="00EF41D0" w:rsidRDefault="001E48E9" w:rsidP="00096D63">
      <w:pPr>
        <w:spacing w:after="0" w:line="360" w:lineRule="auto"/>
        <w:rPr>
          <w:rFonts w:ascii="Arial" w:hAnsi="Arial" w:cs="Arial"/>
          <w:sz w:val="20"/>
          <w:szCs w:val="20"/>
          <w:u w:val="single"/>
        </w:rPr>
      </w:pPr>
      <w:r w:rsidRPr="00EF41D0">
        <w:rPr>
          <w:rFonts w:ascii="Arial" w:hAnsi="Arial" w:cs="Arial"/>
          <w:sz w:val="20"/>
          <w:szCs w:val="20"/>
        </w:rPr>
        <w:t>Property Owner:  ______________________________________________________________</w:t>
      </w:r>
      <w:r w:rsidRPr="00EF41D0">
        <w:rPr>
          <w:rFonts w:ascii="Arial" w:hAnsi="Arial" w:cs="Arial"/>
          <w:sz w:val="20"/>
          <w:szCs w:val="20"/>
          <w:u w:val="single"/>
        </w:rPr>
        <w:tab/>
      </w:r>
    </w:p>
    <w:p w14:paraId="0805F6DE" w14:textId="49B2CB52" w:rsidR="001E48E9" w:rsidRPr="00EF41D0" w:rsidRDefault="001E48E9" w:rsidP="00096D63">
      <w:pPr>
        <w:spacing w:after="0" w:line="360" w:lineRule="auto"/>
        <w:rPr>
          <w:rFonts w:ascii="Arial" w:hAnsi="Arial" w:cs="Arial"/>
          <w:sz w:val="20"/>
          <w:szCs w:val="20"/>
          <w:u w:val="single"/>
        </w:rPr>
      </w:pPr>
      <w:r w:rsidRPr="00EF41D0">
        <w:rPr>
          <w:rFonts w:ascii="Arial" w:hAnsi="Arial" w:cs="Arial"/>
          <w:sz w:val="20"/>
          <w:szCs w:val="20"/>
        </w:rPr>
        <w:t>Licensed Contractor:  _______________________</w:t>
      </w:r>
      <w:r w:rsidR="00096D63" w:rsidRPr="00EF41D0">
        <w:rPr>
          <w:rFonts w:ascii="Arial" w:hAnsi="Arial" w:cs="Arial"/>
          <w:sz w:val="20"/>
          <w:szCs w:val="20"/>
        </w:rPr>
        <w:t xml:space="preserve">_ </w:t>
      </w:r>
      <w:proofErr w:type="spellStart"/>
      <w:r w:rsidR="00096D63" w:rsidRPr="00EF41D0">
        <w:rPr>
          <w:rFonts w:ascii="Arial" w:hAnsi="Arial" w:cs="Arial"/>
          <w:sz w:val="20"/>
          <w:szCs w:val="20"/>
        </w:rPr>
        <w:t>Lic</w:t>
      </w:r>
      <w:proofErr w:type="spellEnd"/>
      <w:r w:rsidRPr="00EF41D0">
        <w:rPr>
          <w:rFonts w:ascii="Arial" w:hAnsi="Arial" w:cs="Arial"/>
          <w:sz w:val="20"/>
          <w:szCs w:val="20"/>
        </w:rPr>
        <w:t xml:space="preserve"> #:  ____________________________</w:t>
      </w:r>
      <w:r w:rsidRPr="00EF41D0">
        <w:rPr>
          <w:rFonts w:ascii="Arial" w:hAnsi="Arial" w:cs="Arial"/>
          <w:sz w:val="20"/>
          <w:szCs w:val="20"/>
          <w:u w:val="single"/>
        </w:rPr>
        <w:tab/>
      </w:r>
    </w:p>
    <w:p w14:paraId="4C3BB826" w14:textId="77777777" w:rsidR="001E48E9" w:rsidRPr="00EF41D0" w:rsidRDefault="001E48E9" w:rsidP="001E48E9">
      <w:pPr>
        <w:ind w:left="1440" w:hanging="720"/>
        <w:rPr>
          <w:rFonts w:ascii="Arial" w:hAnsi="Arial" w:cs="Arial"/>
          <w:sz w:val="20"/>
          <w:szCs w:val="20"/>
        </w:rPr>
      </w:pPr>
      <w:r w:rsidRPr="00EF41D0">
        <w:rPr>
          <w:rFonts w:ascii="Arial" w:hAnsi="Arial" w:cs="Arial"/>
          <w:sz w:val="20"/>
          <w:szCs w:val="20"/>
        </w:rPr>
        <w:t>I/We, the owner(s) of this property, certify under penalty of perjury that non-compliant plumbing fixtures have been replaced with water-conserving plumbing fixtures in accordance with Civil Code Sections 1101.1 through 1101.9, the current California Plumbing Code and California Green Building Standards Code, and manufacturer’s installation requirements, and that the water-conserving plumbing fixtures comply with the requirements.</w:t>
      </w:r>
    </w:p>
    <w:p w14:paraId="2558C830" w14:textId="77777777" w:rsidR="001E48E9" w:rsidRPr="00EF41D0" w:rsidRDefault="001E48E9" w:rsidP="001E48E9">
      <w:pPr>
        <w:spacing w:line="360" w:lineRule="auto"/>
        <w:rPr>
          <w:rFonts w:ascii="Arial" w:hAnsi="Arial" w:cs="Arial"/>
          <w:sz w:val="20"/>
          <w:szCs w:val="20"/>
          <w:u w:val="single"/>
        </w:rPr>
      </w:pPr>
      <w:r w:rsidRPr="00EF41D0">
        <w:rPr>
          <w:rFonts w:ascii="Arial" w:hAnsi="Arial" w:cs="Arial"/>
          <w:sz w:val="20"/>
          <w:szCs w:val="20"/>
        </w:rPr>
        <w:t>Contractor’s signature:  _________________________________</w:t>
      </w:r>
      <w:r w:rsidRPr="00EF41D0">
        <w:rPr>
          <w:rFonts w:ascii="Arial" w:hAnsi="Arial" w:cs="Arial"/>
          <w:sz w:val="20"/>
          <w:szCs w:val="20"/>
          <w:u w:val="single"/>
        </w:rPr>
        <w:tab/>
      </w:r>
      <w:r w:rsidRPr="00EF41D0">
        <w:rPr>
          <w:rFonts w:ascii="Arial" w:hAnsi="Arial" w:cs="Arial"/>
          <w:sz w:val="20"/>
          <w:szCs w:val="20"/>
          <w:u w:val="single"/>
        </w:rPr>
        <w:tab/>
      </w:r>
      <w:r w:rsidRPr="00EF41D0">
        <w:rPr>
          <w:rFonts w:ascii="Arial" w:hAnsi="Arial" w:cs="Arial"/>
          <w:sz w:val="20"/>
          <w:szCs w:val="20"/>
        </w:rPr>
        <w:t xml:space="preserve">_Date:  </w:t>
      </w:r>
      <w:r w:rsidRPr="00EF41D0">
        <w:rPr>
          <w:rFonts w:ascii="Arial" w:hAnsi="Arial" w:cs="Arial"/>
          <w:sz w:val="20"/>
          <w:szCs w:val="20"/>
          <w:u w:val="single"/>
        </w:rPr>
        <w:tab/>
      </w:r>
      <w:r w:rsidRPr="00EF41D0">
        <w:rPr>
          <w:rFonts w:ascii="Arial" w:hAnsi="Arial" w:cs="Arial"/>
          <w:sz w:val="20"/>
          <w:szCs w:val="20"/>
          <w:u w:val="single"/>
        </w:rPr>
        <w:tab/>
      </w:r>
    </w:p>
    <w:p w14:paraId="5A048EC9" w14:textId="2F055CF2" w:rsidR="001E48E9" w:rsidRPr="00EF41D0" w:rsidRDefault="001E48E9" w:rsidP="001E48E9">
      <w:pPr>
        <w:spacing w:line="360" w:lineRule="auto"/>
        <w:rPr>
          <w:rFonts w:ascii="Arial" w:hAnsi="Arial" w:cs="Arial"/>
          <w:sz w:val="20"/>
          <w:szCs w:val="20"/>
          <w:u w:val="single"/>
        </w:rPr>
      </w:pPr>
      <w:r w:rsidRPr="00EF41D0">
        <w:rPr>
          <w:rFonts w:ascii="Arial" w:hAnsi="Arial" w:cs="Arial"/>
          <w:sz w:val="20"/>
          <w:szCs w:val="20"/>
        </w:rPr>
        <w:t>Owner’s signature:  ______________________________________</w:t>
      </w:r>
      <w:r w:rsidRPr="00EF41D0">
        <w:rPr>
          <w:rFonts w:ascii="Arial" w:hAnsi="Arial" w:cs="Arial"/>
          <w:sz w:val="20"/>
          <w:szCs w:val="20"/>
          <w:u w:val="single"/>
        </w:rPr>
        <w:tab/>
      </w:r>
      <w:r w:rsidR="00096D63" w:rsidRPr="00EF41D0">
        <w:rPr>
          <w:rFonts w:ascii="Arial" w:hAnsi="Arial" w:cs="Arial"/>
          <w:sz w:val="20"/>
          <w:szCs w:val="20"/>
        </w:rPr>
        <w:t>_ Date</w:t>
      </w:r>
      <w:r w:rsidRPr="00EF41D0">
        <w:rPr>
          <w:rFonts w:ascii="Arial" w:hAnsi="Arial" w:cs="Arial"/>
          <w:sz w:val="20"/>
          <w:szCs w:val="20"/>
        </w:rPr>
        <w:t xml:space="preserve">:  </w:t>
      </w:r>
      <w:r w:rsidRPr="00EF41D0">
        <w:rPr>
          <w:rFonts w:ascii="Arial" w:hAnsi="Arial" w:cs="Arial"/>
          <w:sz w:val="20"/>
          <w:szCs w:val="20"/>
          <w:u w:val="single"/>
        </w:rPr>
        <w:tab/>
      </w:r>
      <w:r w:rsidRPr="00EF41D0">
        <w:rPr>
          <w:rFonts w:ascii="Arial" w:hAnsi="Arial" w:cs="Arial"/>
          <w:sz w:val="20"/>
          <w:szCs w:val="20"/>
          <w:u w:val="single"/>
        </w:rPr>
        <w:tab/>
      </w:r>
    </w:p>
    <w:p w14:paraId="6587EF99" w14:textId="02F079D3" w:rsidR="00CA1C62" w:rsidRPr="00096D63" w:rsidRDefault="001E48E9" w:rsidP="00096D63">
      <w:pPr>
        <w:rPr>
          <w:rFonts w:ascii="Arial" w:hAnsi="Arial" w:cs="Arial"/>
          <w:sz w:val="20"/>
          <w:szCs w:val="20"/>
        </w:rPr>
      </w:pPr>
      <w:r w:rsidRPr="00EF41D0">
        <w:rPr>
          <w:rFonts w:ascii="Arial" w:hAnsi="Arial" w:cs="Arial"/>
          <w:sz w:val="20"/>
          <w:szCs w:val="20"/>
        </w:rPr>
        <w:t>Upon completing and signing this Certificate, please return it to the Building Division in order to final your permit.</w:t>
      </w:r>
    </w:p>
    <w:sectPr w:rsidR="00CA1C62" w:rsidRPr="00096D63" w:rsidSect="00CA1C62">
      <w:headerReference w:type="default" r:id="rId11"/>
      <w:footerReference w:type="even" r:id="rId12"/>
      <w:footerReference w:type="default" r:id="rId13"/>
      <w:pgSz w:w="12240" w:h="15840"/>
      <w:pgMar w:top="2448" w:right="1152" w:bottom="1152" w:left="1152" w:header="1584"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6CD5" w14:textId="77777777" w:rsidR="00BC13A4" w:rsidRDefault="00BC13A4" w:rsidP="00B6677C">
      <w:pPr>
        <w:spacing w:after="0" w:line="240" w:lineRule="auto"/>
      </w:pPr>
      <w:r>
        <w:separator/>
      </w:r>
    </w:p>
  </w:endnote>
  <w:endnote w:type="continuationSeparator" w:id="0">
    <w:p w14:paraId="22BC8BC7" w14:textId="77777777" w:rsidR="00BC13A4" w:rsidRDefault="00BC13A4" w:rsidP="00B6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0AB" w14:textId="77777777" w:rsidR="004E398B" w:rsidRDefault="004E398B" w:rsidP="00B6677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F2A2" w14:textId="0A14AEF7" w:rsidR="00662235" w:rsidRPr="0080394A" w:rsidRDefault="00662235" w:rsidP="00FF2B4E">
    <w:pPr>
      <w:pStyle w:val="Footer"/>
      <w:tabs>
        <w:tab w:val="clear" w:pos="4680"/>
      </w:tabs>
      <w:ind w:left="-270"/>
      <w:jc w:val="center"/>
      <w:rPr>
        <w:rFonts w:ascii="Bodoni MT" w:hAnsi="Bodoni MT" w:cs="Arial"/>
        <w:b/>
        <w:bCs/>
        <w:color w:val="806000" w:themeColor="accent4" w:themeShade="80"/>
        <w:sz w:val="17"/>
        <w:szCs w:val="17"/>
      </w:rPr>
    </w:pPr>
    <w:r w:rsidRPr="0080394A">
      <w:rPr>
        <w:rFonts w:ascii="Bodoni MT" w:hAnsi="Bodoni MT" w:cs="Arial"/>
        <w:b/>
        <w:bCs/>
        <w:color w:val="806000" w:themeColor="accent4" w:themeShade="80"/>
        <w:sz w:val="17"/>
        <w:szCs w:val="17"/>
      </w:rPr>
      <w:t xml:space="preserve">Community Development Department </w:t>
    </w:r>
    <w:r w:rsidR="009F2685" w:rsidRPr="0080394A">
      <w:rPr>
        <w:rFonts w:ascii="Bodoni MT" w:hAnsi="Bodoni MT" w:cs="Arial"/>
        <w:b/>
        <w:bCs/>
        <w:color w:val="806000" w:themeColor="accent4" w:themeShade="80"/>
        <w:sz w:val="17"/>
        <w:szCs w:val="17"/>
      </w:rPr>
      <w:t xml:space="preserve">| </w:t>
    </w:r>
    <w:r w:rsidRPr="0080394A">
      <w:rPr>
        <w:rFonts w:ascii="Bodoni MT" w:hAnsi="Bodoni MT" w:cs="Arial"/>
        <w:b/>
        <w:bCs/>
        <w:color w:val="806000" w:themeColor="accent4" w:themeShade="80"/>
        <w:sz w:val="17"/>
        <w:szCs w:val="17"/>
      </w:rPr>
      <w:t>Building Division</w:t>
    </w:r>
  </w:p>
  <w:p w14:paraId="20CDC0DA" w14:textId="1F25D8D7" w:rsidR="009F2685" w:rsidRPr="0080394A" w:rsidRDefault="009F2685" w:rsidP="00FF2B4E">
    <w:pPr>
      <w:pStyle w:val="Footer"/>
      <w:tabs>
        <w:tab w:val="clear" w:pos="4680"/>
      </w:tabs>
      <w:ind w:left="-270"/>
      <w:jc w:val="center"/>
      <w:rPr>
        <w:rFonts w:ascii="Bodoni MT" w:hAnsi="Bodoni MT" w:cs="Arial"/>
        <w:sz w:val="17"/>
        <w:szCs w:val="17"/>
      </w:rPr>
    </w:pPr>
    <w:r w:rsidRPr="0080394A">
      <w:rPr>
        <w:rFonts w:ascii="Bodoni MT" w:hAnsi="Bodoni MT" w:cs="Arial"/>
        <w:sz w:val="17"/>
        <w:szCs w:val="17"/>
      </w:rPr>
      <w:t>1110 West Capitol Ave.</w:t>
    </w:r>
    <w:r w:rsidR="00C23EF8" w:rsidRPr="0080394A">
      <w:rPr>
        <w:rFonts w:ascii="Bodoni MT" w:hAnsi="Bodoni MT" w:cs="Arial"/>
        <w:sz w:val="17"/>
        <w:szCs w:val="17"/>
      </w:rPr>
      <w:t xml:space="preserve">, </w:t>
    </w:r>
    <w:r w:rsidRPr="0080394A">
      <w:rPr>
        <w:rFonts w:ascii="Bodoni MT" w:hAnsi="Bodoni MT" w:cs="Arial"/>
        <w:sz w:val="17"/>
        <w:szCs w:val="17"/>
      </w:rPr>
      <w:t xml:space="preserve">West Sacramento, CA 95691 </w:t>
    </w:r>
    <w:r w:rsidR="00C23EF8" w:rsidRPr="0080394A">
      <w:rPr>
        <w:rFonts w:ascii="Times New Roman" w:hAnsi="Times New Roman" w:cs="Times New Roman"/>
        <w:sz w:val="17"/>
        <w:szCs w:val="17"/>
      </w:rPr>
      <w:t>●</w:t>
    </w:r>
    <w:r w:rsidR="00C23EF8" w:rsidRPr="0080394A">
      <w:rPr>
        <w:rFonts w:ascii="Bodoni MT" w:hAnsi="Bodoni MT" w:cs="Arial"/>
        <w:sz w:val="17"/>
        <w:szCs w:val="17"/>
      </w:rPr>
      <w:t xml:space="preserve"> (916) 617-46</w:t>
    </w:r>
    <w:r w:rsidR="00637C96">
      <w:rPr>
        <w:rFonts w:ascii="Bodoni MT" w:hAnsi="Bodoni MT" w:cs="Arial"/>
        <w:sz w:val="17"/>
        <w:szCs w:val="17"/>
      </w:rPr>
      <w:t>45</w:t>
    </w:r>
    <w:r w:rsidR="00C23EF8" w:rsidRPr="0080394A">
      <w:rPr>
        <w:rFonts w:ascii="Bodoni MT" w:hAnsi="Bodoni MT" w:cs="Arial"/>
        <w:sz w:val="17"/>
        <w:szCs w:val="17"/>
      </w:rPr>
      <w:t xml:space="preserve"> </w:t>
    </w:r>
    <w:r w:rsidR="00C23EF8" w:rsidRPr="0080394A">
      <w:rPr>
        <w:rFonts w:ascii="Times New Roman" w:hAnsi="Times New Roman" w:cs="Times New Roman"/>
        <w:sz w:val="17"/>
        <w:szCs w:val="17"/>
      </w:rPr>
      <w:t>●</w:t>
    </w:r>
    <w:r w:rsidR="00C23EF8" w:rsidRPr="0080394A">
      <w:rPr>
        <w:rFonts w:ascii="Bodoni MT" w:hAnsi="Bodoni MT" w:cs="Arial"/>
        <w:sz w:val="17"/>
        <w:szCs w:val="17"/>
      </w:rPr>
      <w:t xml:space="preserve"> </w:t>
    </w:r>
    <w:hyperlink r:id="rId1" w:history="1">
      <w:r w:rsidR="00C23EF8" w:rsidRPr="0080394A">
        <w:rPr>
          <w:rStyle w:val="Hyperlink"/>
          <w:rFonts w:ascii="Bodoni MT" w:hAnsi="Bodoni MT" w:cs="Arial"/>
          <w:color w:val="auto"/>
          <w:sz w:val="17"/>
          <w:szCs w:val="17"/>
        </w:rPr>
        <w:t>www.cityofwestsacramento.org</w:t>
      </w:r>
    </w:hyperlink>
  </w:p>
  <w:p w14:paraId="3938FC56" w14:textId="6A50EAE5" w:rsidR="00FF2B4E" w:rsidRPr="00FF2B4E" w:rsidRDefault="00FF2B4E" w:rsidP="00FF2B4E">
    <w:pPr>
      <w:pStyle w:val="Footer"/>
      <w:tabs>
        <w:tab w:val="clear" w:pos="4680"/>
      </w:tabs>
      <w:ind w:left="-270"/>
      <w:jc w:val="center"/>
      <w:rPr>
        <w:rFonts w:ascii="Bodoni MT" w:hAnsi="Bodoni MT" w:cs="Arial"/>
        <w:sz w:val="16"/>
        <w:szCs w:val="16"/>
      </w:rPr>
    </w:pPr>
  </w:p>
  <w:p w14:paraId="38833716" w14:textId="332A0EE1" w:rsidR="004E398B" w:rsidRPr="009A78B6" w:rsidRDefault="00D14C03" w:rsidP="00BC7104">
    <w:pPr>
      <w:pStyle w:val="Footer"/>
      <w:tabs>
        <w:tab w:val="clear" w:pos="4680"/>
      </w:tabs>
      <w:ind w:left="-270"/>
      <w:rPr>
        <w:rFonts w:ascii="Arial" w:hAnsi="Arial" w:cs="Arial"/>
        <w:sz w:val="14"/>
        <w:szCs w:val="14"/>
      </w:rPr>
    </w:pPr>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Pr>
        <w:rFonts w:ascii="Arial" w:hAnsi="Arial" w:cs="Arial"/>
        <w:noProof/>
        <w:sz w:val="14"/>
        <w:szCs w:val="14"/>
      </w:rPr>
      <w:t>1</w:t>
    </w:r>
    <w:r>
      <w:rPr>
        <w:rFonts w:ascii="Arial" w:hAnsi="Arial" w:cs="Arial"/>
        <w:sz w:val="14"/>
        <w:szCs w:val="14"/>
      </w:rPr>
      <w:fldChar w:fldCharType="end"/>
    </w:r>
    <w:r>
      <w:rPr>
        <w:rFonts w:ascii="Arial" w:hAnsi="Arial" w:cs="Arial"/>
        <w:sz w:val="14"/>
        <w:szCs w:val="14"/>
      </w:rPr>
      <w:t xml:space="preserve"> of </w:t>
    </w:r>
    <w:r w:rsidR="00096D63">
      <w:rPr>
        <w:rFonts w:ascii="Arial" w:hAnsi="Arial" w:cs="Arial"/>
        <w:sz w:val="14"/>
        <w:szCs w:val="14"/>
      </w:rPr>
      <w:t>3</w:t>
    </w:r>
  </w:p>
  <w:p w14:paraId="156AB4A2" w14:textId="77777777" w:rsidR="00772FF1" w:rsidRDefault="00772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963A" w14:textId="77777777" w:rsidR="00BC13A4" w:rsidRDefault="00BC13A4" w:rsidP="00B6677C">
      <w:pPr>
        <w:spacing w:after="0" w:line="240" w:lineRule="auto"/>
      </w:pPr>
      <w:r>
        <w:separator/>
      </w:r>
    </w:p>
  </w:footnote>
  <w:footnote w:type="continuationSeparator" w:id="0">
    <w:p w14:paraId="35564F41" w14:textId="77777777" w:rsidR="00BC13A4" w:rsidRDefault="00BC13A4" w:rsidP="00B6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6470" w14:textId="2DF9FC50" w:rsidR="004E398B" w:rsidRPr="00775575" w:rsidRDefault="00CA1C62" w:rsidP="00CA1C62">
    <w:pPr>
      <w:ind w:right="36"/>
      <w:jc w:val="right"/>
      <w:rPr>
        <w:rStyle w:val="BookTitle"/>
        <w:rFonts w:ascii="Arial Black" w:hAnsi="Arial Black"/>
        <w:i w:val="0"/>
        <w:iCs w:val="0"/>
        <w:sz w:val="36"/>
        <w:szCs w:val="36"/>
      </w:rPr>
    </w:pPr>
    <w:r w:rsidRPr="008B7558">
      <w:rPr>
        <w:rStyle w:val="BookTitle"/>
        <w:rFonts w:ascii="Arial Black" w:hAnsi="Arial Black"/>
        <w:i w:val="0"/>
        <w:iCs w:val="0"/>
        <w:noProof/>
        <w:sz w:val="36"/>
        <w:szCs w:val="36"/>
      </w:rPr>
      <mc:AlternateContent>
        <mc:Choice Requires="wps">
          <w:drawing>
            <wp:anchor distT="0" distB="0" distL="114300" distR="114300" simplePos="0" relativeHeight="251659264" behindDoc="0" locked="0" layoutInCell="1" allowOverlap="1" wp14:anchorId="36C4B769" wp14:editId="564A2062">
              <wp:simplePos x="0" y="0"/>
              <wp:positionH relativeFrom="margin">
                <wp:posOffset>37407</wp:posOffset>
              </wp:positionH>
              <wp:positionV relativeFrom="paragraph">
                <wp:posOffset>386542</wp:posOffset>
              </wp:positionV>
              <wp:extent cx="62794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279400"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11A6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30.45pt" to="497.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" strokecolor="#ffc000 [3207]" strokeweight="1.5pt">
              <v:stroke joinstyle="miter"/>
              <w10:wrap anchorx="margin"/>
            </v:line>
          </w:pict>
        </mc:Fallback>
      </mc:AlternateContent>
    </w:r>
    <w:r w:rsidRPr="008B7558">
      <w:rPr>
        <w:rStyle w:val="BookTitle"/>
        <w:rFonts w:ascii="Arial Black" w:hAnsi="Arial Black"/>
        <w:i w:val="0"/>
        <w:iCs w:val="0"/>
        <w:noProof/>
        <w:sz w:val="36"/>
        <w:szCs w:val="36"/>
      </w:rPr>
      <w:drawing>
        <wp:anchor distT="0" distB="0" distL="114300" distR="114300" simplePos="0" relativeHeight="251658240" behindDoc="1" locked="0" layoutInCell="1" allowOverlap="1" wp14:anchorId="4EEAAD89" wp14:editId="1EB07B24">
          <wp:simplePos x="0" y="0"/>
          <wp:positionH relativeFrom="column">
            <wp:posOffset>342</wp:posOffset>
          </wp:positionH>
          <wp:positionV relativeFrom="paragraph">
            <wp:posOffset>-778063</wp:posOffset>
          </wp:positionV>
          <wp:extent cx="1437621" cy="111826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S-LOGO-2-Color-PRINT.png"/>
                  <pic:cNvPicPr/>
                </pic:nvPicPr>
                <pic:blipFill>
                  <a:blip r:embed="rId1">
                    <a:extLst>
                      <a:ext uri="{28A0092B-C50C-407E-A947-70E740481C1C}">
                        <a14:useLocalDpi xmlns:a14="http://schemas.microsoft.com/office/drawing/2010/main" val="0"/>
                      </a:ext>
                    </a:extLst>
                  </a:blip>
                  <a:stretch>
                    <a:fillRect/>
                  </a:stretch>
                </pic:blipFill>
                <pic:spPr>
                  <a:xfrm>
                    <a:off x="0" y="0"/>
                    <a:ext cx="1437621" cy="1118268"/>
                  </a:xfrm>
                  <a:prstGeom prst="rect">
                    <a:avLst/>
                  </a:prstGeom>
                </pic:spPr>
              </pic:pic>
            </a:graphicData>
          </a:graphic>
          <wp14:sizeRelH relativeFrom="margin">
            <wp14:pctWidth>0</wp14:pctWidth>
          </wp14:sizeRelH>
          <wp14:sizeRelV relativeFrom="margin">
            <wp14:pctHeight>0</wp14:pctHeight>
          </wp14:sizeRelV>
        </wp:anchor>
      </w:drawing>
    </w:r>
    <w:r w:rsidR="001E48E9">
      <w:rPr>
        <w:rStyle w:val="BookTitle"/>
        <w:rFonts w:ascii="Arial Black" w:hAnsi="Arial Black"/>
        <w:i w:val="0"/>
        <w:iCs w:val="0"/>
        <w:sz w:val="36"/>
        <w:szCs w:val="36"/>
      </w:rPr>
      <w:t>Water Efficient Fixtures SB 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812"/>
    <w:multiLevelType w:val="hybridMultilevel"/>
    <w:tmpl w:val="044C2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34D"/>
    <w:multiLevelType w:val="hybridMultilevel"/>
    <w:tmpl w:val="C1DEEC24"/>
    <w:lvl w:ilvl="0" w:tplc="C5F837B6">
      <w:start w:val="1"/>
      <w:numFmt w:val="decimal"/>
      <w:lvlText w:val="%1."/>
      <w:lvlJc w:val="left"/>
      <w:pPr>
        <w:ind w:left="530" w:hanging="306"/>
      </w:pPr>
      <w:rPr>
        <w:rFonts w:ascii="Arial" w:eastAsia="Calibri" w:hAnsi="Arial" w:cs="Arial" w:hint="default"/>
        <w:spacing w:val="-1"/>
        <w:w w:val="100"/>
        <w:sz w:val="22"/>
        <w:szCs w:val="22"/>
        <w:lang w:val="en-US" w:eastAsia="en-US" w:bidi="en-US"/>
      </w:rPr>
    </w:lvl>
    <w:lvl w:ilvl="1" w:tplc="45F42F8A">
      <w:numFmt w:val="bullet"/>
      <w:lvlText w:val="•"/>
      <w:lvlJc w:val="left"/>
      <w:pPr>
        <w:ind w:left="1158" w:hanging="306"/>
      </w:pPr>
      <w:rPr>
        <w:rFonts w:hint="default"/>
        <w:lang w:val="en-US" w:eastAsia="en-US" w:bidi="en-US"/>
      </w:rPr>
    </w:lvl>
    <w:lvl w:ilvl="2" w:tplc="396EAB36">
      <w:numFmt w:val="bullet"/>
      <w:lvlText w:val="•"/>
      <w:lvlJc w:val="left"/>
      <w:pPr>
        <w:ind w:left="1777" w:hanging="306"/>
      </w:pPr>
      <w:rPr>
        <w:rFonts w:hint="default"/>
        <w:lang w:val="en-US" w:eastAsia="en-US" w:bidi="en-US"/>
      </w:rPr>
    </w:lvl>
    <w:lvl w:ilvl="3" w:tplc="ADA665EE">
      <w:numFmt w:val="bullet"/>
      <w:lvlText w:val="•"/>
      <w:lvlJc w:val="left"/>
      <w:pPr>
        <w:ind w:left="2396" w:hanging="306"/>
      </w:pPr>
      <w:rPr>
        <w:rFonts w:hint="default"/>
        <w:lang w:val="en-US" w:eastAsia="en-US" w:bidi="en-US"/>
      </w:rPr>
    </w:lvl>
    <w:lvl w:ilvl="4" w:tplc="E3FCF1D0">
      <w:numFmt w:val="bullet"/>
      <w:lvlText w:val="•"/>
      <w:lvlJc w:val="left"/>
      <w:pPr>
        <w:ind w:left="3015" w:hanging="306"/>
      </w:pPr>
      <w:rPr>
        <w:rFonts w:hint="default"/>
        <w:lang w:val="en-US" w:eastAsia="en-US" w:bidi="en-US"/>
      </w:rPr>
    </w:lvl>
    <w:lvl w:ilvl="5" w:tplc="41A495EE">
      <w:numFmt w:val="bullet"/>
      <w:lvlText w:val="•"/>
      <w:lvlJc w:val="left"/>
      <w:pPr>
        <w:ind w:left="3634" w:hanging="306"/>
      </w:pPr>
      <w:rPr>
        <w:rFonts w:hint="default"/>
        <w:lang w:val="en-US" w:eastAsia="en-US" w:bidi="en-US"/>
      </w:rPr>
    </w:lvl>
    <w:lvl w:ilvl="6" w:tplc="4E94F80C">
      <w:numFmt w:val="bullet"/>
      <w:lvlText w:val="•"/>
      <w:lvlJc w:val="left"/>
      <w:pPr>
        <w:ind w:left="4253" w:hanging="306"/>
      </w:pPr>
      <w:rPr>
        <w:rFonts w:hint="default"/>
        <w:lang w:val="en-US" w:eastAsia="en-US" w:bidi="en-US"/>
      </w:rPr>
    </w:lvl>
    <w:lvl w:ilvl="7" w:tplc="9EF6C13A">
      <w:numFmt w:val="bullet"/>
      <w:lvlText w:val="•"/>
      <w:lvlJc w:val="left"/>
      <w:pPr>
        <w:ind w:left="4872" w:hanging="306"/>
      </w:pPr>
      <w:rPr>
        <w:rFonts w:hint="default"/>
        <w:lang w:val="en-US" w:eastAsia="en-US" w:bidi="en-US"/>
      </w:rPr>
    </w:lvl>
    <w:lvl w:ilvl="8" w:tplc="63926A2E">
      <w:numFmt w:val="bullet"/>
      <w:lvlText w:val="•"/>
      <w:lvlJc w:val="left"/>
      <w:pPr>
        <w:ind w:left="5491" w:hanging="306"/>
      </w:pPr>
      <w:rPr>
        <w:rFonts w:hint="default"/>
        <w:lang w:val="en-US" w:eastAsia="en-US" w:bidi="en-US"/>
      </w:rPr>
    </w:lvl>
  </w:abstractNum>
  <w:abstractNum w:abstractNumId="2" w15:restartNumberingAfterBreak="0">
    <w:nsid w:val="08E26AA3"/>
    <w:multiLevelType w:val="hybridMultilevel"/>
    <w:tmpl w:val="79042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F2BDF"/>
    <w:multiLevelType w:val="multilevel"/>
    <w:tmpl w:val="0DAAB55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4DB3"/>
    <w:multiLevelType w:val="hybridMultilevel"/>
    <w:tmpl w:val="099E6CFA"/>
    <w:lvl w:ilvl="0" w:tplc="10F87BFC">
      <w:numFmt w:val="bullet"/>
      <w:lvlText w:val=""/>
      <w:lvlJc w:val="left"/>
      <w:pPr>
        <w:ind w:left="295" w:hanging="216"/>
      </w:pPr>
      <w:rPr>
        <w:rFonts w:ascii="Wingdings" w:eastAsia="Wingdings" w:hAnsi="Wingdings" w:cs="Wingdings" w:hint="default"/>
        <w:color w:val="0090C7"/>
        <w:w w:val="100"/>
        <w:sz w:val="20"/>
        <w:szCs w:val="20"/>
        <w:lang w:val="en-US" w:eastAsia="en-US" w:bidi="en-US"/>
      </w:rPr>
    </w:lvl>
    <w:lvl w:ilvl="1" w:tplc="052A545C">
      <w:numFmt w:val="bullet"/>
      <w:lvlText w:val="•"/>
      <w:lvlJc w:val="left"/>
      <w:pPr>
        <w:ind w:left="464" w:hanging="216"/>
      </w:pPr>
      <w:rPr>
        <w:rFonts w:hint="default"/>
        <w:lang w:val="en-US" w:eastAsia="en-US" w:bidi="en-US"/>
      </w:rPr>
    </w:lvl>
    <w:lvl w:ilvl="2" w:tplc="C34A931C">
      <w:numFmt w:val="bullet"/>
      <w:lvlText w:val="•"/>
      <w:lvlJc w:val="left"/>
      <w:pPr>
        <w:ind w:left="629" w:hanging="216"/>
      </w:pPr>
      <w:rPr>
        <w:rFonts w:hint="default"/>
        <w:lang w:val="en-US" w:eastAsia="en-US" w:bidi="en-US"/>
      </w:rPr>
    </w:lvl>
    <w:lvl w:ilvl="3" w:tplc="12B655E0">
      <w:numFmt w:val="bullet"/>
      <w:lvlText w:val="•"/>
      <w:lvlJc w:val="left"/>
      <w:pPr>
        <w:ind w:left="793" w:hanging="216"/>
      </w:pPr>
      <w:rPr>
        <w:rFonts w:hint="default"/>
        <w:lang w:val="en-US" w:eastAsia="en-US" w:bidi="en-US"/>
      </w:rPr>
    </w:lvl>
    <w:lvl w:ilvl="4" w:tplc="0108F5C2">
      <w:numFmt w:val="bullet"/>
      <w:lvlText w:val="•"/>
      <w:lvlJc w:val="left"/>
      <w:pPr>
        <w:ind w:left="958" w:hanging="216"/>
      </w:pPr>
      <w:rPr>
        <w:rFonts w:hint="default"/>
        <w:lang w:val="en-US" w:eastAsia="en-US" w:bidi="en-US"/>
      </w:rPr>
    </w:lvl>
    <w:lvl w:ilvl="5" w:tplc="A9FCB7B0">
      <w:numFmt w:val="bullet"/>
      <w:lvlText w:val="•"/>
      <w:lvlJc w:val="left"/>
      <w:pPr>
        <w:ind w:left="1123" w:hanging="216"/>
      </w:pPr>
      <w:rPr>
        <w:rFonts w:hint="default"/>
        <w:lang w:val="en-US" w:eastAsia="en-US" w:bidi="en-US"/>
      </w:rPr>
    </w:lvl>
    <w:lvl w:ilvl="6" w:tplc="83EEDFDE">
      <w:numFmt w:val="bullet"/>
      <w:lvlText w:val="•"/>
      <w:lvlJc w:val="left"/>
      <w:pPr>
        <w:ind w:left="1287" w:hanging="216"/>
      </w:pPr>
      <w:rPr>
        <w:rFonts w:hint="default"/>
        <w:lang w:val="en-US" w:eastAsia="en-US" w:bidi="en-US"/>
      </w:rPr>
    </w:lvl>
    <w:lvl w:ilvl="7" w:tplc="C31E020E">
      <w:numFmt w:val="bullet"/>
      <w:lvlText w:val="•"/>
      <w:lvlJc w:val="left"/>
      <w:pPr>
        <w:ind w:left="1452" w:hanging="216"/>
      </w:pPr>
      <w:rPr>
        <w:rFonts w:hint="default"/>
        <w:lang w:val="en-US" w:eastAsia="en-US" w:bidi="en-US"/>
      </w:rPr>
    </w:lvl>
    <w:lvl w:ilvl="8" w:tplc="406600CC">
      <w:numFmt w:val="bullet"/>
      <w:lvlText w:val="•"/>
      <w:lvlJc w:val="left"/>
      <w:pPr>
        <w:ind w:left="1616" w:hanging="216"/>
      </w:pPr>
      <w:rPr>
        <w:rFonts w:hint="default"/>
        <w:lang w:val="en-US" w:eastAsia="en-US" w:bidi="en-US"/>
      </w:rPr>
    </w:lvl>
  </w:abstractNum>
  <w:abstractNum w:abstractNumId="5" w15:restartNumberingAfterBreak="0">
    <w:nsid w:val="101C42EA"/>
    <w:multiLevelType w:val="hybridMultilevel"/>
    <w:tmpl w:val="A81809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D5FD2"/>
    <w:multiLevelType w:val="hybridMultilevel"/>
    <w:tmpl w:val="8F788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D3F68"/>
    <w:multiLevelType w:val="hybridMultilevel"/>
    <w:tmpl w:val="DB5CFD78"/>
    <w:lvl w:ilvl="0" w:tplc="AEC65F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62B2F80"/>
    <w:multiLevelType w:val="multilevel"/>
    <w:tmpl w:val="126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31E86"/>
    <w:multiLevelType w:val="hybridMultilevel"/>
    <w:tmpl w:val="785A7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B6A26"/>
    <w:multiLevelType w:val="hybridMultilevel"/>
    <w:tmpl w:val="6BA8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C559D"/>
    <w:multiLevelType w:val="hybridMultilevel"/>
    <w:tmpl w:val="4E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779D3"/>
    <w:multiLevelType w:val="hybridMultilevel"/>
    <w:tmpl w:val="E2382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5E7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5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3293E"/>
    <w:multiLevelType w:val="hybridMultilevel"/>
    <w:tmpl w:val="DE1C6B9E"/>
    <w:lvl w:ilvl="0" w:tplc="27963398">
      <w:numFmt w:val="bullet"/>
      <w:lvlText w:val=""/>
      <w:lvlJc w:val="left"/>
      <w:pPr>
        <w:ind w:left="296" w:hanging="216"/>
      </w:pPr>
      <w:rPr>
        <w:rFonts w:ascii="Wingdings" w:eastAsia="Wingdings" w:hAnsi="Wingdings" w:cs="Wingdings" w:hint="default"/>
        <w:color w:val="0090C7"/>
        <w:w w:val="100"/>
        <w:sz w:val="20"/>
        <w:szCs w:val="20"/>
        <w:lang w:val="en-US" w:eastAsia="en-US" w:bidi="en-US"/>
      </w:rPr>
    </w:lvl>
    <w:lvl w:ilvl="1" w:tplc="A920CA58">
      <w:numFmt w:val="bullet"/>
      <w:lvlText w:val="•"/>
      <w:lvlJc w:val="left"/>
      <w:pPr>
        <w:ind w:left="464" w:hanging="216"/>
      </w:pPr>
      <w:rPr>
        <w:rFonts w:hint="default"/>
        <w:lang w:val="en-US" w:eastAsia="en-US" w:bidi="en-US"/>
      </w:rPr>
    </w:lvl>
    <w:lvl w:ilvl="2" w:tplc="37EA7FE8">
      <w:numFmt w:val="bullet"/>
      <w:lvlText w:val="•"/>
      <w:lvlJc w:val="left"/>
      <w:pPr>
        <w:ind w:left="629" w:hanging="216"/>
      </w:pPr>
      <w:rPr>
        <w:rFonts w:hint="default"/>
        <w:lang w:val="en-US" w:eastAsia="en-US" w:bidi="en-US"/>
      </w:rPr>
    </w:lvl>
    <w:lvl w:ilvl="3" w:tplc="606800D2">
      <w:numFmt w:val="bullet"/>
      <w:lvlText w:val="•"/>
      <w:lvlJc w:val="left"/>
      <w:pPr>
        <w:ind w:left="793" w:hanging="216"/>
      </w:pPr>
      <w:rPr>
        <w:rFonts w:hint="default"/>
        <w:lang w:val="en-US" w:eastAsia="en-US" w:bidi="en-US"/>
      </w:rPr>
    </w:lvl>
    <w:lvl w:ilvl="4" w:tplc="B900A2F4">
      <w:numFmt w:val="bullet"/>
      <w:lvlText w:val="•"/>
      <w:lvlJc w:val="left"/>
      <w:pPr>
        <w:ind w:left="958" w:hanging="216"/>
      </w:pPr>
      <w:rPr>
        <w:rFonts w:hint="default"/>
        <w:lang w:val="en-US" w:eastAsia="en-US" w:bidi="en-US"/>
      </w:rPr>
    </w:lvl>
    <w:lvl w:ilvl="5" w:tplc="E9FCEBCE">
      <w:numFmt w:val="bullet"/>
      <w:lvlText w:val="•"/>
      <w:lvlJc w:val="left"/>
      <w:pPr>
        <w:ind w:left="1123" w:hanging="216"/>
      </w:pPr>
      <w:rPr>
        <w:rFonts w:hint="default"/>
        <w:lang w:val="en-US" w:eastAsia="en-US" w:bidi="en-US"/>
      </w:rPr>
    </w:lvl>
    <w:lvl w:ilvl="6" w:tplc="0750D0CA">
      <w:numFmt w:val="bullet"/>
      <w:lvlText w:val="•"/>
      <w:lvlJc w:val="left"/>
      <w:pPr>
        <w:ind w:left="1287" w:hanging="216"/>
      </w:pPr>
      <w:rPr>
        <w:rFonts w:hint="default"/>
        <w:lang w:val="en-US" w:eastAsia="en-US" w:bidi="en-US"/>
      </w:rPr>
    </w:lvl>
    <w:lvl w:ilvl="7" w:tplc="599E652C">
      <w:numFmt w:val="bullet"/>
      <w:lvlText w:val="•"/>
      <w:lvlJc w:val="left"/>
      <w:pPr>
        <w:ind w:left="1452" w:hanging="216"/>
      </w:pPr>
      <w:rPr>
        <w:rFonts w:hint="default"/>
        <w:lang w:val="en-US" w:eastAsia="en-US" w:bidi="en-US"/>
      </w:rPr>
    </w:lvl>
    <w:lvl w:ilvl="8" w:tplc="CFEA0474">
      <w:numFmt w:val="bullet"/>
      <w:lvlText w:val="•"/>
      <w:lvlJc w:val="left"/>
      <w:pPr>
        <w:ind w:left="1616" w:hanging="216"/>
      </w:pPr>
      <w:rPr>
        <w:rFonts w:hint="default"/>
        <w:lang w:val="en-US" w:eastAsia="en-US" w:bidi="en-US"/>
      </w:rPr>
    </w:lvl>
  </w:abstractNum>
  <w:abstractNum w:abstractNumId="15" w15:restartNumberingAfterBreak="0">
    <w:nsid w:val="240E6627"/>
    <w:multiLevelType w:val="hybridMultilevel"/>
    <w:tmpl w:val="51082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C41F11"/>
    <w:multiLevelType w:val="hybridMultilevel"/>
    <w:tmpl w:val="29E48000"/>
    <w:lvl w:ilvl="0" w:tplc="11E85EF4">
      <w:numFmt w:val="bullet"/>
      <w:lvlText w:val=""/>
      <w:lvlJc w:val="left"/>
      <w:pPr>
        <w:ind w:left="296" w:hanging="216"/>
      </w:pPr>
      <w:rPr>
        <w:rFonts w:ascii="Wingdings" w:eastAsia="Wingdings" w:hAnsi="Wingdings" w:cs="Wingdings" w:hint="default"/>
        <w:color w:val="0096D0"/>
        <w:w w:val="100"/>
        <w:sz w:val="20"/>
        <w:szCs w:val="20"/>
        <w:lang w:val="en-US" w:eastAsia="en-US" w:bidi="en-US"/>
      </w:rPr>
    </w:lvl>
    <w:lvl w:ilvl="1" w:tplc="51C2E282">
      <w:numFmt w:val="bullet"/>
      <w:lvlText w:val="•"/>
      <w:lvlJc w:val="left"/>
      <w:pPr>
        <w:ind w:left="464" w:hanging="216"/>
      </w:pPr>
      <w:rPr>
        <w:rFonts w:hint="default"/>
        <w:lang w:val="en-US" w:eastAsia="en-US" w:bidi="en-US"/>
      </w:rPr>
    </w:lvl>
    <w:lvl w:ilvl="2" w:tplc="337A5792">
      <w:numFmt w:val="bullet"/>
      <w:lvlText w:val="•"/>
      <w:lvlJc w:val="left"/>
      <w:pPr>
        <w:ind w:left="629" w:hanging="216"/>
      </w:pPr>
      <w:rPr>
        <w:rFonts w:hint="default"/>
        <w:lang w:val="en-US" w:eastAsia="en-US" w:bidi="en-US"/>
      </w:rPr>
    </w:lvl>
    <w:lvl w:ilvl="3" w:tplc="0A20BA30">
      <w:numFmt w:val="bullet"/>
      <w:lvlText w:val="•"/>
      <w:lvlJc w:val="left"/>
      <w:pPr>
        <w:ind w:left="793" w:hanging="216"/>
      </w:pPr>
      <w:rPr>
        <w:rFonts w:hint="default"/>
        <w:lang w:val="en-US" w:eastAsia="en-US" w:bidi="en-US"/>
      </w:rPr>
    </w:lvl>
    <w:lvl w:ilvl="4" w:tplc="4BE041DC">
      <w:numFmt w:val="bullet"/>
      <w:lvlText w:val="•"/>
      <w:lvlJc w:val="left"/>
      <w:pPr>
        <w:ind w:left="958" w:hanging="216"/>
      </w:pPr>
      <w:rPr>
        <w:rFonts w:hint="default"/>
        <w:lang w:val="en-US" w:eastAsia="en-US" w:bidi="en-US"/>
      </w:rPr>
    </w:lvl>
    <w:lvl w:ilvl="5" w:tplc="0F187E82">
      <w:numFmt w:val="bullet"/>
      <w:lvlText w:val="•"/>
      <w:lvlJc w:val="left"/>
      <w:pPr>
        <w:ind w:left="1123" w:hanging="216"/>
      </w:pPr>
      <w:rPr>
        <w:rFonts w:hint="default"/>
        <w:lang w:val="en-US" w:eastAsia="en-US" w:bidi="en-US"/>
      </w:rPr>
    </w:lvl>
    <w:lvl w:ilvl="6" w:tplc="D92AD36C">
      <w:numFmt w:val="bullet"/>
      <w:lvlText w:val="•"/>
      <w:lvlJc w:val="left"/>
      <w:pPr>
        <w:ind w:left="1287" w:hanging="216"/>
      </w:pPr>
      <w:rPr>
        <w:rFonts w:hint="default"/>
        <w:lang w:val="en-US" w:eastAsia="en-US" w:bidi="en-US"/>
      </w:rPr>
    </w:lvl>
    <w:lvl w:ilvl="7" w:tplc="821A8D9E">
      <w:numFmt w:val="bullet"/>
      <w:lvlText w:val="•"/>
      <w:lvlJc w:val="left"/>
      <w:pPr>
        <w:ind w:left="1452" w:hanging="216"/>
      </w:pPr>
      <w:rPr>
        <w:rFonts w:hint="default"/>
        <w:lang w:val="en-US" w:eastAsia="en-US" w:bidi="en-US"/>
      </w:rPr>
    </w:lvl>
    <w:lvl w:ilvl="8" w:tplc="520E4482">
      <w:numFmt w:val="bullet"/>
      <w:lvlText w:val="•"/>
      <w:lvlJc w:val="left"/>
      <w:pPr>
        <w:ind w:left="1616" w:hanging="216"/>
      </w:pPr>
      <w:rPr>
        <w:rFonts w:hint="default"/>
        <w:lang w:val="en-US" w:eastAsia="en-US" w:bidi="en-US"/>
      </w:rPr>
    </w:lvl>
  </w:abstractNum>
  <w:abstractNum w:abstractNumId="17" w15:restartNumberingAfterBreak="0">
    <w:nsid w:val="27470E22"/>
    <w:multiLevelType w:val="hybridMultilevel"/>
    <w:tmpl w:val="DB1E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019A9"/>
    <w:multiLevelType w:val="hybridMultilevel"/>
    <w:tmpl w:val="86EA6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63F18"/>
    <w:multiLevelType w:val="hybridMultilevel"/>
    <w:tmpl w:val="896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02A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457533"/>
    <w:multiLevelType w:val="hybridMultilevel"/>
    <w:tmpl w:val="E062918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455A6091"/>
    <w:multiLevelType w:val="hybridMultilevel"/>
    <w:tmpl w:val="EB604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5342"/>
    <w:multiLevelType w:val="hybridMultilevel"/>
    <w:tmpl w:val="331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54BB2"/>
    <w:multiLevelType w:val="hybridMultilevel"/>
    <w:tmpl w:val="3B9AD2D4"/>
    <w:lvl w:ilvl="0" w:tplc="C3BC7AFC">
      <w:numFmt w:val="bullet"/>
      <w:lvlText w:val=""/>
      <w:lvlJc w:val="left"/>
      <w:pPr>
        <w:ind w:left="296" w:hanging="216"/>
      </w:pPr>
      <w:rPr>
        <w:rFonts w:ascii="Wingdings" w:eastAsia="Wingdings" w:hAnsi="Wingdings" w:cs="Wingdings" w:hint="default"/>
        <w:color w:val="0090C7"/>
        <w:w w:val="100"/>
        <w:sz w:val="20"/>
        <w:szCs w:val="20"/>
        <w:lang w:val="en-US" w:eastAsia="en-US" w:bidi="en-US"/>
      </w:rPr>
    </w:lvl>
    <w:lvl w:ilvl="1" w:tplc="93187ADC">
      <w:numFmt w:val="bullet"/>
      <w:lvlText w:val="•"/>
      <w:lvlJc w:val="left"/>
      <w:pPr>
        <w:ind w:left="464" w:hanging="216"/>
      </w:pPr>
      <w:rPr>
        <w:rFonts w:hint="default"/>
        <w:lang w:val="en-US" w:eastAsia="en-US" w:bidi="en-US"/>
      </w:rPr>
    </w:lvl>
    <w:lvl w:ilvl="2" w:tplc="ACB660B2">
      <w:numFmt w:val="bullet"/>
      <w:lvlText w:val="•"/>
      <w:lvlJc w:val="left"/>
      <w:pPr>
        <w:ind w:left="629" w:hanging="216"/>
      </w:pPr>
      <w:rPr>
        <w:rFonts w:hint="default"/>
        <w:lang w:val="en-US" w:eastAsia="en-US" w:bidi="en-US"/>
      </w:rPr>
    </w:lvl>
    <w:lvl w:ilvl="3" w:tplc="14CE64FA">
      <w:numFmt w:val="bullet"/>
      <w:lvlText w:val="•"/>
      <w:lvlJc w:val="left"/>
      <w:pPr>
        <w:ind w:left="793" w:hanging="216"/>
      </w:pPr>
      <w:rPr>
        <w:rFonts w:hint="default"/>
        <w:lang w:val="en-US" w:eastAsia="en-US" w:bidi="en-US"/>
      </w:rPr>
    </w:lvl>
    <w:lvl w:ilvl="4" w:tplc="472024EE">
      <w:numFmt w:val="bullet"/>
      <w:lvlText w:val="•"/>
      <w:lvlJc w:val="left"/>
      <w:pPr>
        <w:ind w:left="958" w:hanging="216"/>
      </w:pPr>
      <w:rPr>
        <w:rFonts w:hint="default"/>
        <w:lang w:val="en-US" w:eastAsia="en-US" w:bidi="en-US"/>
      </w:rPr>
    </w:lvl>
    <w:lvl w:ilvl="5" w:tplc="349A45D6">
      <w:numFmt w:val="bullet"/>
      <w:lvlText w:val="•"/>
      <w:lvlJc w:val="left"/>
      <w:pPr>
        <w:ind w:left="1123" w:hanging="216"/>
      </w:pPr>
      <w:rPr>
        <w:rFonts w:hint="default"/>
        <w:lang w:val="en-US" w:eastAsia="en-US" w:bidi="en-US"/>
      </w:rPr>
    </w:lvl>
    <w:lvl w:ilvl="6" w:tplc="9998D57A">
      <w:numFmt w:val="bullet"/>
      <w:lvlText w:val="•"/>
      <w:lvlJc w:val="left"/>
      <w:pPr>
        <w:ind w:left="1287" w:hanging="216"/>
      </w:pPr>
      <w:rPr>
        <w:rFonts w:hint="default"/>
        <w:lang w:val="en-US" w:eastAsia="en-US" w:bidi="en-US"/>
      </w:rPr>
    </w:lvl>
    <w:lvl w:ilvl="7" w:tplc="568EDA88">
      <w:numFmt w:val="bullet"/>
      <w:lvlText w:val="•"/>
      <w:lvlJc w:val="left"/>
      <w:pPr>
        <w:ind w:left="1452" w:hanging="216"/>
      </w:pPr>
      <w:rPr>
        <w:rFonts w:hint="default"/>
        <w:lang w:val="en-US" w:eastAsia="en-US" w:bidi="en-US"/>
      </w:rPr>
    </w:lvl>
    <w:lvl w:ilvl="8" w:tplc="3A007FEE">
      <w:numFmt w:val="bullet"/>
      <w:lvlText w:val="•"/>
      <w:lvlJc w:val="left"/>
      <w:pPr>
        <w:ind w:left="1616" w:hanging="216"/>
      </w:pPr>
      <w:rPr>
        <w:rFonts w:hint="default"/>
        <w:lang w:val="en-US" w:eastAsia="en-US" w:bidi="en-US"/>
      </w:rPr>
    </w:lvl>
  </w:abstractNum>
  <w:abstractNum w:abstractNumId="25" w15:restartNumberingAfterBreak="0">
    <w:nsid w:val="4DB42DAC"/>
    <w:multiLevelType w:val="hybridMultilevel"/>
    <w:tmpl w:val="6CA8D812"/>
    <w:lvl w:ilvl="0" w:tplc="5984736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17D7EAE"/>
    <w:multiLevelType w:val="hybridMultilevel"/>
    <w:tmpl w:val="577CB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C4157"/>
    <w:multiLevelType w:val="hybridMultilevel"/>
    <w:tmpl w:val="EBD0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37DFB"/>
    <w:multiLevelType w:val="hybridMultilevel"/>
    <w:tmpl w:val="56DC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B87"/>
    <w:multiLevelType w:val="hybridMultilevel"/>
    <w:tmpl w:val="C248DE4C"/>
    <w:lvl w:ilvl="0" w:tplc="A2A291D4">
      <w:numFmt w:val="bullet"/>
      <w:lvlText w:val="●"/>
      <w:lvlJc w:val="left"/>
      <w:pPr>
        <w:ind w:left="134" w:hanging="135"/>
      </w:pPr>
      <w:rPr>
        <w:rFonts w:ascii="Calibri" w:eastAsia="Calibri" w:hAnsi="Calibri" w:cs="Calibri" w:hint="default"/>
        <w:color w:val="FF0000"/>
        <w:w w:val="95"/>
        <w:sz w:val="17"/>
        <w:szCs w:val="17"/>
        <w:lang w:val="en-US" w:eastAsia="en-US" w:bidi="en-US"/>
      </w:rPr>
    </w:lvl>
    <w:lvl w:ilvl="1" w:tplc="FD52BCEC">
      <w:numFmt w:val="bullet"/>
      <w:lvlText w:val="•"/>
      <w:lvlJc w:val="left"/>
      <w:pPr>
        <w:ind w:left="1191" w:hanging="135"/>
      </w:pPr>
      <w:rPr>
        <w:rFonts w:hint="default"/>
        <w:lang w:val="en-US" w:eastAsia="en-US" w:bidi="en-US"/>
      </w:rPr>
    </w:lvl>
    <w:lvl w:ilvl="2" w:tplc="377C1972">
      <w:numFmt w:val="bullet"/>
      <w:lvlText w:val="•"/>
      <w:lvlJc w:val="left"/>
      <w:pPr>
        <w:ind w:left="2253" w:hanging="135"/>
      </w:pPr>
      <w:rPr>
        <w:rFonts w:hint="default"/>
        <w:lang w:val="en-US" w:eastAsia="en-US" w:bidi="en-US"/>
      </w:rPr>
    </w:lvl>
    <w:lvl w:ilvl="3" w:tplc="8A8491AA">
      <w:numFmt w:val="bullet"/>
      <w:lvlText w:val="•"/>
      <w:lvlJc w:val="left"/>
      <w:pPr>
        <w:ind w:left="3315" w:hanging="135"/>
      </w:pPr>
      <w:rPr>
        <w:rFonts w:hint="default"/>
        <w:lang w:val="en-US" w:eastAsia="en-US" w:bidi="en-US"/>
      </w:rPr>
    </w:lvl>
    <w:lvl w:ilvl="4" w:tplc="8B5E2C80">
      <w:numFmt w:val="bullet"/>
      <w:lvlText w:val="•"/>
      <w:lvlJc w:val="left"/>
      <w:pPr>
        <w:ind w:left="4377" w:hanging="135"/>
      </w:pPr>
      <w:rPr>
        <w:rFonts w:hint="default"/>
        <w:lang w:val="en-US" w:eastAsia="en-US" w:bidi="en-US"/>
      </w:rPr>
    </w:lvl>
    <w:lvl w:ilvl="5" w:tplc="9FE46702">
      <w:numFmt w:val="bullet"/>
      <w:lvlText w:val="•"/>
      <w:lvlJc w:val="left"/>
      <w:pPr>
        <w:ind w:left="5439" w:hanging="135"/>
      </w:pPr>
      <w:rPr>
        <w:rFonts w:hint="default"/>
        <w:lang w:val="en-US" w:eastAsia="en-US" w:bidi="en-US"/>
      </w:rPr>
    </w:lvl>
    <w:lvl w:ilvl="6" w:tplc="2C6A35EA">
      <w:numFmt w:val="bullet"/>
      <w:lvlText w:val="•"/>
      <w:lvlJc w:val="left"/>
      <w:pPr>
        <w:ind w:left="6501" w:hanging="135"/>
      </w:pPr>
      <w:rPr>
        <w:rFonts w:hint="default"/>
        <w:lang w:val="en-US" w:eastAsia="en-US" w:bidi="en-US"/>
      </w:rPr>
    </w:lvl>
    <w:lvl w:ilvl="7" w:tplc="BB22842E">
      <w:numFmt w:val="bullet"/>
      <w:lvlText w:val="•"/>
      <w:lvlJc w:val="left"/>
      <w:pPr>
        <w:ind w:left="7563" w:hanging="135"/>
      </w:pPr>
      <w:rPr>
        <w:rFonts w:hint="default"/>
        <w:lang w:val="en-US" w:eastAsia="en-US" w:bidi="en-US"/>
      </w:rPr>
    </w:lvl>
    <w:lvl w:ilvl="8" w:tplc="5F162B2E">
      <w:numFmt w:val="bullet"/>
      <w:lvlText w:val="•"/>
      <w:lvlJc w:val="left"/>
      <w:pPr>
        <w:ind w:left="8625" w:hanging="135"/>
      </w:pPr>
      <w:rPr>
        <w:rFonts w:hint="default"/>
        <w:lang w:val="en-US" w:eastAsia="en-US" w:bidi="en-US"/>
      </w:rPr>
    </w:lvl>
  </w:abstractNum>
  <w:abstractNum w:abstractNumId="30" w15:restartNumberingAfterBreak="0">
    <w:nsid w:val="5902796F"/>
    <w:multiLevelType w:val="hybridMultilevel"/>
    <w:tmpl w:val="1DC2F9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7C30B0"/>
    <w:multiLevelType w:val="singleLevel"/>
    <w:tmpl w:val="EA741B7E"/>
    <w:lvl w:ilvl="0">
      <w:start w:val="1"/>
      <w:numFmt w:val="decimal"/>
      <w:lvlText w:val="%1)"/>
      <w:lvlJc w:val="left"/>
      <w:pPr>
        <w:ind w:left="720" w:hanging="360"/>
      </w:pPr>
      <w:rPr>
        <w:rFonts w:ascii="Arial" w:eastAsia="Times New Roman" w:hAnsi="Arial" w:cs="Arial"/>
      </w:rPr>
    </w:lvl>
  </w:abstractNum>
  <w:abstractNum w:abstractNumId="32" w15:restartNumberingAfterBreak="0">
    <w:nsid w:val="5E635576"/>
    <w:multiLevelType w:val="hybridMultilevel"/>
    <w:tmpl w:val="DC9024EA"/>
    <w:lvl w:ilvl="0" w:tplc="2640E9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5F5C1936"/>
    <w:multiLevelType w:val="hybridMultilevel"/>
    <w:tmpl w:val="D5ACB846"/>
    <w:lvl w:ilvl="0" w:tplc="0409000B">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607946E5"/>
    <w:multiLevelType w:val="hybridMultilevel"/>
    <w:tmpl w:val="6032CF2A"/>
    <w:lvl w:ilvl="0" w:tplc="228833D8">
      <w:numFmt w:val="bullet"/>
      <w:lvlText w:val=""/>
      <w:lvlJc w:val="left"/>
      <w:pPr>
        <w:ind w:left="1890" w:hanging="360"/>
      </w:pPr>
      <w:rPr>
        <w:rFonts w:ascii="Symbol" w:eastAsia="Calibri" w:hAnsi="Symbo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7016FDB"/>
    <w:multiLevelType w:val="hybridMultilevel"/>
    <w:tmpl w:val="093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23712"/>
    <w:multiLevelType w:val="hybridMultilevel"/>
    <w:tmpl w:val="C220C358"/>
    <w:lvl w:ilvl="0" w:tplc="949A8676">
      <w:numFmt w:val="bullet"/>
      <w:lvlText w:val=""/>
      <w:lvlJc w:val="left"/>
      <w:pPr>
        <w:ind w:left="296" w:hanging="216"/>
      </w:pPr>
      <w:rPr>
        <w:rFonts w:ascii="Wingdings" w:eastAsia="Wingdings" w:hAnsi="Wingdings" w:cs="Wingdings" w:hint="default"/>
        <w:w w:val="100"/>
        <w:sz w:val="20"/>
        <w:szCs w:val="20"/>
        <w:lang w:val="en-US" w:eastAsia="en-US" w:bidi="en-US"/>
      </w:rPr>
    </w:lvl>
    <w:lvl w:ilvl="1" w:tplc="E78A5AD2">
      <w:numFmt w:val="bullet"/>
      <w:lvlText w:val="•"/>
      <w:lvlJc w:val="left"/>
      <w:pPr>
        <w:ind w:left="942" w:hanging="216"/>
      </w:pPr>
      <w:rPr>
        <w:rFonts w:hint="default"/>
        <w:lang w:val="en-US" w:eastAsia="en-US" w:bidi="en-US"/>
      </w:rPr>
    </w:lvl>
    <w:lvl w:ilvl="2" w:tplc="8C620604">
      <w:numFmt w:val="bullet"/>
      <w:lvlText w:val="•"/>
      <w:lvlJc w:val="left"/>
      <w:pPr>
        <w:ind w:left="1585" w:hanging="216"/>
      </w:pPr>
      <w:rPr>
        <w:rFonts w:hint="default"/>
        <w:lang w:val="en-US" w:eastAsia="en-US" w:bidi="en-US"/>
      </w:rPr>
    </w:lvl>
    <w:lvl w:ilvl="3" w:tplc="23A4BC5C">
      <w:numFmt w:val="bullet"/>
      <w:lvlText w:val="•"/>
      <w:lvlJc w:val="left"/>
      <w:pPr>
        <w:ind w:left="2228" w:hanging="216"/>
      </w:pPr>
      <w:rPr>
        <w:rFonts w:hint="default"/>
        <w:lang w:val="en-US" w:eastAsia="en-US" w:bidi="en-US"/>
      </w:rPr>
    </w:lvl>
    <w:lvl w:ilvl="4" w:tplc="AEB86F90">
      <w:numFmt w:val="bullet"/>
      <w:lvlText w:val="•"/>
      <w:lvlJc w:val="left"/>
      <w:pPr>
        <w:ind w:left="2871" w:hanging="216"/>
      </w:pPr>
      <w:rPr>
        <w:rFonts w:hint="default"/>
        <w:lang w:val="en-US" w:eastAsia="en-US" w:bidi="en-US"/>
      </w:rPr>
    </w:lvl>
    <w:lvl w:ilvl="5" w:tplc="56544C98">
      <w:numFmt w:val="bullet"/>
      <w:lvlText w:val="•"/>
      <w:lvlJc w:val="left"/>
      <w:pPr>
        <w:ind w:left="3514" w:hanging="216"/>
      </w:pPr>
      <w:rPr>
        <w:rFonts w:hint="default"/>
        <w:lang w:val="en-US" w:eastAsia="en-US" w:bidi="en-US"/>
      </w:rPr>
    </w:lvl>
    <w:lvl w:ilvl="6" w:tplc="C97AD010">
      <w:numFmt w:val="bullet"/>
      <w:lvlText w:val="•"/>
      <w:lvlJc w:val="left"/>
      <w:pPr>
        <w:ind w:left="4157" w:hanging="216"/>
      </w:pPr>
      <w:rPr>
        <w:rFonts w:hint="default"/>
        <w:lang w:val="en-US" w:eastAsia="en-US" w:bidi="en-US"/>
      </w:rPr>
    </w:lvl>
    <w:lvl w:ilvl="7" w:tplc="76FC30A4">
      <w:numFmt w:val="bullet"/>
      <w:lvlText w:val="•"/>
      <w:lvlJc w:val="left"/>
      <w:pPr>
        <w:ind w:left="4800" w:hanging="216"/>
      </w:pPr>
      <w:rPr>
        <w:rFonts w:hint="default"/>
        <w:lang w:val="en-US" w:eastAsia="en-US" w:bidi="en-US"/>
      </w:rPr>
    </w:lvl>
    <w:lvl w:ilvl="8" w:tplc="58204F48">
      <w:numFmt w:val="bullet"/>
      <w:lvlText w:val="•"/>
      <w:lvlJc w:val="left"/>
      <w:pPr>
        <w:ind w:left="5443" w:hanging="216"/>
      </w:pPr>
      <w:rPr>
        <w:rFonts w:hint="default"/>
        <w:lang w:val="en-US" w:eastAsia="en-US" w:bidi="en-US"/>
      </w:rPr>
    </w:lvl>
  </w:abstractNum>
  <w:abstractNum w:abstractNumId="37" w15:restartNumberingAfterBreak="0">
    <w:nsid w:val="6C6828CB"/>
    <w:multiLevelType w:val="hybridMultilevel"/>
    <w:tmpl w:val="77046682"/>
    <w:lvl w:ilvl="0" w:tplc="2334E05A">
      <w:numFmt w:val="bullet"/>
      <w:lvlText w:val=""/>
      <w:lvlJc w:val="left"/>
      <w:pPr>
        <w:ind w:left="296" w:hanging="216"/>
      </w:pPr>
      <w:rPr>
        <w:rFonts w:ascii="Wingdings" w:eastAsia="Wingdings" w:hAnsi="Wingdings" w:cs="Wingdings" w:hint="default"/>
        <w:w w:val="100"/>
        <w:sz w:val="20"/>
        <w:szCs w:val="20"/>
        <w:lang w:val="en-US" w:eastAsia="en-US" w:bidi="en-US"/>
      </w:rPr>
    </w:lvl>
    <w:lvl w:ilvl="1" w:tplc="9F3E83CE">
      <w:numFmt w:val="bullet"/>
      <w:lvlText w:val="•"/>
      <w:lvlJc w:val="left"/>
      <w:pPr>
        <w:ind w:left="942" w:hanging="216"/>
      </w:pPr>
      <w:rPr>
        <w:rFonts w:hint="default"/>
        <w:lang w:val="en-US" w:eastAsia="en-US" w:bidi="en-US"/>
      </w:rPr>
    </w:lvl>
    <w:lvl w:ilvl="2" w:tplc="F4EEF170">
      <w:numFmt w:val="bullet"/>
      <w:lvlText w:val="•"/>
      <w:lvlJc w:val="left"/>
      <w:pPr>
        <w:ind w:left="1585" w:hanging="216"/>
      </w:pPr>
      <w:rPr>
        <w:rFonts w:hint="default"/>
        <w:lang w:val="en-US" w:eastAsia="en-US" w:bidi="en-US"/>
      </w:rPr>
    </w:lvl>
    <w:lvl w:ilvl="3" w:tplc="F09E69BE">
      <w:numFmt w:val="bullet"/>
      <w:lvlText w:val="•"/>
      <w:lvlJc w:val="left"/>
      <w:pPr>
        <w:ind w:left="2228" w:hanging="216"/>
      </w:pPr>
      <w:rPr>
        <w:rFonts w:hint="default"/>
        <w:lang w:val="en-US" w:eastAsia="en-US" w:bidi="en-US"/>
      </w:rPr>
    </w:lvl>
    <w:lvl w:ilvl="4" w:tplc="0BF046C6">
      <w:numFmt w:val="bullet"/>
      <w:lvlText w:val="•"/>
      <w:lvlJc w:val="left"/>
      <w:pPr>
        <w:ind w:left="2871" w:hanging="216"/>
      </w:pPr>
      <w:rPr>
        <w:rFonts w:hint="default"/>
        <w:lang w:val="en-US" w:eastAsia="en-US" w:bidi="en-US"/>
      </w:rPr>
    </w:lvl>
    <w:lvl w:ilvl="5" w:tplc="B06C8AAE">
      <w:numFmt w:val="bullet"/>
      <w:lvlText w:val="•"/>
      <w:lvlJc w:val="left"/>
      <w:pPr>
        <w:ind w:left="3514" w:hanging="216"/>
      </w:pPr>
      <w:rPr>
        <w:rFonts w:hint="default"/>
        <w:lang w:val="en-US" w:eastAsia="en-US" w:bidi="en-US"/>
      </w:rPr>
    </w:lvl>
    <w:lvl w:ilvl="6" w:tplc="9802EBA4">
      <w:numFmt w:val="bullet"/>
      <w:lvlText w:val="•"/>
      <w:lvlJc w:val="left"/>
      <w:pPr>
        <w:ind w:left="4157" w:hanging="216"/>
      </w:pPr>
      <w:rPr>
        <w:rFonts w:hint="default"/>
        <w:lang w:val="en-US" w:eastAsia="en-US" w:bidi="en-US"/>
      </w:rPr>
    </w:lvl>
    <w:lvl w:ilvl="7" w:tplc="8FE6F8A6">
      <w:numFmt w:val="bullet"/>
      <w:lvlText w:val="•"/>
      <w:lvlJc w:val="left"/>
      <w:pPr>
        <w:ind w:left="4800" w:hanging="216"/>
      </w:pPr>
      <w:rPr>
        <w:rFonts w:hint="default"/>
        <w:lang w:val="en-US" w:eastAsia="en-US" w:bidi="en-US"/>
      </w:rPr>
    </w:lvl>
    <w:lvl w:ilvl="8" w:tplc="B73ABA5E">
      <w:numFmt w:val="bullet"/>
      <w:lvlText w:val="•"/>
      <w:lvlJc w:val="left"/>
      <w:pPr>
        <w:ind w:left="5443" w:hanging="216"/>
      </w:pPr>
      <w:rPr>
        <w:rFonts w:hint="default"/>
        <w:lang w:val="en-US" w:eastAsia="en-US" w:bidi="en-US"/>
      </w:rPr>
    </w:lvl>
  </w:abstractNum>
  <w:abstractNum w:abstractNumId="38" w15:restartNumberingAfterBreak="0">
    <w:nsid w:val="6DE95A2C"/>
    <w:multiLevelType w:val="hybridMultilevel"/>
    <w:tmpl w:val="01FA4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17EDC"/>
    <w:multiLevelType w:val="hybridMultilevel"/>
    <w:tmpl w:val="23002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4C3DA7"/>
    <w:multiLevelType w:val="hybridMultilevel"/>
    <w:tmpl w:val="EFB6CF40"/>
    <w:lvl w:ilvl="0" w:tplc="68700310">
      <w:numFmt w:val="bullet"/>
      <w:lvlText w:val=""/>
      <w:lvlJc w:val="left"/>
      <w:pPr>
        <w:ind w:left="295" w:hanging="216"/>
      </w:pPr>
      <w:rPr>
        <w:rFonts w:ascii="Wingdings" w:eastAsia="Wingdings" w:hAnsi="Wingdings" w:cs="Wingdings" w:hint="default"/>
        <w:color w:val="0090C7"/>
        <w:w w:val="100"/>
        <w:sz w:val="20"/>
        <w:szCs w:val="20"/>
        <w:lang w:val="en-US" w:eastAsia="en-US" w:bidi="en-US"/>
      </w:rPr>
    </w:lvl>
    <w:lvl w:ilvl="1" w:tplc="F1EA5BA4">
      <w:numFmt w:val="bullet"/>
      <w:lvlText w:val="•"/>
      <w:lvlJc w:val="left"/>
      <w:pPr>
        <w:ind w:left="464" w:hanging="216"/>
      </w:pPr>
      <w:rPr>
        <w:rFonts w:hint="default"/>
        <w:lang w:val="en-US" w:eastAsia="en-US" w:bidi="en-US"/>
      </w:rPr>
    </w:lvl>
    <w:lvl w:ilvl="2" w:tplc="1CC8A26C">
      <w:numFmt w:val="bullet"/>
      <w:lvlText w:val="•"/>
      <w:lvlJc w:val="left"/>
      <w:pPr>
        <w:ind w:left="629" w:hanging="216"/>
      </w:pPr>
      <w:rPr>
        <w:rFonts w:hint="default"/>
        <w:lang w:val="en-US" w:eastAsia="en-US" w:bidi="en-US"/>
      </w:rPr>
    </w:lvl>
    <w:lvl w:ilvl="3" w:tplc="78D610E4">
      <w:numFmt w:val="bullet"/>
      <w:lvlText w:val="•"/>
      <w:lvlJc w:val="left"/>
      <w:pPr>
        <w:ind w:left="793" w:hanging="216"/>
      </w:pPr>
      <w:rPr>
        <w:rFonts w:hint="default"/>
        <w:lang w:val="en-US" w:eastAsia="en-US" w:bidi="en-US"/>
      </w:rPr>
    </w:lvl>
    <w:lvl w:ilvl="4" w:tplc="3F0AEECA">
      <w:numFmt w:val="bullet"/>
      <w:lvlText w:val="•"/>
      <w:lvlJc w:val="left"/>
      <w:pPr>
        <w:ind w:left="958" w:hanging="216"/>
      </w:pPr>
      <w:rPr>
        <w:rFonts w:hint="default"/>
        <w:lang w:val="en-US" w:eastAsia="en-US" w:bidi="en-US"/>
      </w:rPr>
    </w:lvl>
    <w:lvl w:ilvl="5" w:tplc="53A2EC2C">
      <w:numFmt w:val="bullet"/>
      <w:lvlText w:val="•"/>
      <w:lvlJc w:val="left"/>
      <w:pPr>
        <w:ind w:left="1123" w:hanging="216"/>
      </w:pPr>
      <w:rPr>
        <w:rFonts w:hint="default"/>
        <w:lang w:val="en-US" w:eastAsia="en-US" w:bidi="en-US"/>
      </w:rPr>
    </w:lvl>
    <w:lvl w:ilvl="6" w:tplc="14E4C2D2">
      <w:numFmt w:val="bullet"/>
      <w:lvlText w:val="•"/>
      <w:lvlJc w:val="left"/>
      <w:pPr>
        <w:ind w:left="1287" w:hanging="216"/>
      </w:pPr>
      <w:rPr>
        <w:rFonts w:hint="default"/>
        <w:lang w:val="en-US" w:eastAsia="en-US" w:bidi="en-US"/>
      </w:rPr>
    </w:lvl>
    <w:lvl w:ilvl="7" w:tplc="6650929E">
      <w:numFmt w:val="bullet"/>
      <w:lvlText w:val="•"/>
      <w:lvlJc w:val="left"/>
      <w:pPr>
        <w:ind w:left="1452" w:hanging="216"/>
      </w:pPr>
      <w:rPr>
        <w:rFonts w:hint="default"/>
        <w:lang w:val="en-US" w:eastAsia="en-US" w:bidi="en-US"/>
      </w:rPr>
    </w:lvl>
    <w:lvl w:ilvl="8" w:tplc="20A48EE6">
      <w:numFmt w:val="bullet"/>
      <w:lvlText w:val="•"/>
      <w:lvlJc w:val="left"/>
      <w:pPr>
        <w:ind w:left="1616" w:hanging="216"/>
      </w:pPr>
      <w:rPr>
        <w:rFonts w:hint="default"/>
        <w:lang w:val="en-US" w:eastAsia="en-US" w:bidi="en-US"/>
      </w:rPr>
    </w:lvl>
  </w:abstractNum>
  <w:abstractNum w:abstractNumId="41" w15:restartNumberingAfterBreak="0">
    <w:nsid w:val="718E2430"/>
    <w:multiLevelType w:val="hybridMultilevel"/>
    <w:tmpl w:val="43B62C64"/>
    <w:lvl w:ilvl="0" w:tplc="6576E5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63D5B58"/>
    <w:multiLevelType w:val="hybridMultilevel"/>
    <w:tmpl w:val="117E5E24"/>
    <w:lvl w:ilvl="0" w:tplc="F5FEA1F6">
      <w:numFmt w:val="bullet"/>
      <w:lvlText w:val=""/>
      <w:lvlJc w:val="left"/>
      <w:pPr>
        <w:ind w:left="295" w:hanging="216"/>
      </w:pPr>
      <w:rPr>
        <w:rFonts w:ascii="Wingdings" w:eastAsia="Wingdings" w:hAnsi="Wingdings" w:cs="Wingdings" w:hint="default"/>
        <w:color w:val="0090C7"/>
        <w:w w:val="100"/>
        <w:sz w:val="20"/>
        <w:szCs w:val="20"/>
        <w:lang w:val="en-US" w:eastAsia="en-US" w:bidi="en-US"/>
      </w:rPr>
    </w:lvl>
    <w:lvl w:ilvl="1" w:tplc="0AF6CDC0">
      <w:numFmt w:val="bullet"/>
      <w:lvlText w:val="•"/>
      <w:lvlJc w:val="left"/>
      <w:pPr>
        <w:ind w:left="464" w:hanging="216"/>
      </w:pPr>
      <w:rPr>
        <w:rFonts w:hint="default"/>
        <w:lang w:val="en-US" w:eastAsia="en-US" w:bidi="en-US"/>
      </w:rPr>
    </w:lvl>
    <w:lvl w:ilvl="2" w:tplc="F630339E">
      <w:numFmt w:val="bullet"/>
      <w:lvlText w:val="•"/>
      <w:lvlJc w:val="left"/>
      <w:pPr>
        <w:ind w:left="629" w:hanging="216"/>
      </w:pPr>
      <w:rPr>
        <w:rFonts w:hint="default"/>
        <w:lang w:val="en-US" w:eastAsia="en-US" w:bidi="en-US"/>
      </w:rPr>
    </w:lvl>
    <w:lvl w:ilvl="3" w:tplc="9378FBD2">
      <w:numFmt w:val="bullet"/>
      <w:lvlText w:val="•"/>
      <w:lvlJc w:val="left"/>
      <w:pPr>
        <w:ind w:left="793" w:hanging="216"/>
      </w:pPr>
      <w:rPr>
        <w:rFonts w:hint="default"/>
        <w:lang w:val="en-US" w:eastAsia="en-US" w:bidi="en-US"/>
      </w:rPr>
    </w:lvl>
    <w:lvl w:ilvl="4" w:tplc="3E523620">
      <w:numFmt w:val="bullet"/>
      <w:lvlText w:val="•"/>
      <w:lvlJc w:val="left"/>
      <w:pPr>
        <w:ind w:left="958" w:hanging="216"/>
      </w:pPr>
      <w:rPr>
        <w:rFonts w:hint="default"/>
        <w:lang w:val="en-US" w:eastAsia="en-US" w:bidi="en-US"/>
      </w:rPr>
    </w:lvl>
    <w:lvl w:ilvl="5" w:tplc="E140DE40">
      <w:numFmt w:val="bullet"/>
      <w:lvlText w:val="•"/>
      <w:lvlJc w:val="left"/>
      <w:pPr>
        <w:ind w:left="1123" w:hanging="216"/>
      </w:pPr>
      <w:rPr>
        <w:rFonts w:hint="default"/>
        <w:lang w:val="en-US" w:eastAsia="en-US" w:bidi="en-US"/>
      </w:rPr>
    </w:lvl>
    <w:lvl w:ilvl="6" w:tplc="F40E5366">
      <w:numFmt w:val="bullet"/>
      <w:lvlText w:val="•"/>
      <w:lvlJc w:val="left"/>
      <w:pPr>
        <w:ind w:left="1287" w:hanging="216"/>
      </w:pPr>
      <w:rPr>
        <w:rFonts w:hint="default"/>
        <w:lang w:val="en-US" w:eastAsia="en-US" w:bidi="en-US"/>
      </w:rPr>
    </w:lvl>
    <w:lvl w:ilvl="7" w:tplc="EB583258">
      <w:numFmt w:val="bullet"/>
      <w:lvlText w:val="•"/>
      <w:lvlJc w:val="left"/>
      <w:pPr>
        <w:ind w:left="1452" w:hanging="216"/>
      </w:pPr>
      <w:rPr>
        <w:rFonts w:hint="default"/>
        <w:lang w:val="en-US" w:eastAsia="en-US" w:bidi="en-US"/>
      </w:rPr>
    </w:lvl>
    <w:lvl w:ilvl="8" w:tplc="A27E315C">
      <w:numFmt w:val="bullet"/>
      <w:lvlText w:val="•"/>
      <w:lvlJc w:val="left"/>
      <w:pPr>
        <w:ind w:left="1616" w:hanging="216"/>
      </w:pPr>
      <w:rPr>
        <w:rFonts w:hint="default"/>
        <w:lang w:val="en-US" w:eastAsia="en-US" w:bidi="en-US"/>
      </w:rPr>
    </w:lvl>
  </w:abstractNum>
  <w:abstractNum w:abstractNumId="43" w15:restartNumberingAfterBreak="0">
    <w:nsid w:val="79B85A1E"/>
    <w:multiLevelType w:val="hybridMultilevel"/>
    <w:tmpl w:val="70280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13E77"/>
    <w:multiLevelType w:val="hybridMultilevel"/>
    <w:tmpl w:val="18AE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295174">
    <w:abstractNumId w:val="39"/>
  </w:num>
  <w:num w:numId="2" w16cid:durableId="2144688555">
    <w:abstractNumId w:val="28"/>
  </w:num>
  <w:num w:numId="3" w16cid:durableId="1505978600">
    <w:abstractNumId w:val="44"/>
  </w:num>
  <w:num w:numId="4" w16cid:durableId="926304189">
    <w:abstractNumId w:val="25"/>
  </w:num>
  <w:num w:numId="5" w16cid:durableId="570896228">
    <w:abstractNumId w:val="11"/>
  </w:num>
  <w:num w:numId="6" w16cid:durableId="1309823195">
    <w:abstractNumId w:val="31"/>
  </w:num>
  <w:num w:numId="7" w16cid:durableId="166597169">
    <w:abstractNumId w:val="18"/>
  </w:num>
  <w:num w:numId="8" w16cid:durableId="631331103">
    <w:abstractNumId w:val="19"/>
  </w:num>
  <w:num w:numId="9" w16cid:durableId="87701528">
    <w:abstractNumId w:val="12"/>
  </w:num>
  <w:num w:numId="10" w16cid:durableId="538132957">
    <w:abstractNumId w:val="7"/>
  </w:num>
  <w:num w:numId="11" w16cid:durableId="307825209">
    <w:abstractNumId w:val="22"/>
  </w:num>
  <w:num w:numId="12" w16cid:durableId="929267354">
    <w:abstractNumId w:val="38"/>
  </w:num>
  <w:num w:numId="13" w16cid:durableId="1940334305">
    <w:abstractNumId w:val="0"/>
  </w:num>
  <w:num w:numId="14" w16cid:durableId="282732150">
    <w:abstractNumId w:val="27"/>
  </w:num>
  <w:num w:numId="15" w16cid:durableId="1442645095">
    <w:abstractNumId w:val="6"/>
  </w:num>
  <w:num w:numId="16" w16cid:durableId="1148087465">
    <w:abstractNumId w:val="26"/>
  </w:num>
  <w:num w:numId="17" w16cid:durableId="1346634235">
    <w:abstractNumId w:val="35"/>
  </w:num>
  <w:num w:numId="18" w16cid:durableId="1710446333">
    <w:abstractNumId w:val="8"/>
  </w:num>
  <w:num w:numId="19" w16cid:durableId="1156266315">
    <w:abstractNumId w:val="32"/>
  </w:num>
  <w:num w:numId="20" w16cid:durableId="1551915007">
    <w:abstractNumId w:val="41"/>
  </w:num>
  <w:num w:numId="21" w16cid:durableId="950555809">
    <w:abstractNumId w:val="10"/>
  </w:num>
  <w:num w:numId="22" w16cid:durableId="1195731804">
    <w:abstractNumId w:val="5"/>
  </w:num>
  <w:num w:numId="23" w16cid:durableId="1916551626">
    <w:abstractNumId w:val="13"/>
  </w:num>
  <w:num w:numId="24" w16cid:durableId="1266160037">
    <w:abstractNumId w:val="34"/>
  </w:num>
  <w:num w:numId="25" w16cid:durableId="267584527">
    <w:abstractNumId w:val="9"/>
  </w:num>
  <w:num w:numId="26" w16cid:durableId="301155938">
    <w:abstractNumId w:val="20"/>
  </w:num>
  <w:num w:numId="27" w16cid:durableId="483545259">
    <w:abstractNumId w:val="3"/>
  </w:num>
  <w:num w:numId="28" w16cid:durableId="936254254">
    <w:abstractNumId w:val="21"/>
  </w:num>
  <w:num w:numId="29" w16cid:durableId="1599213739">
    <w:abstractNumId w:val="17"/>
  </w:num>
  <w:num w:numId="30" w16cid:durableId="798303844">
    <w:abstractNumId w:val="23"/>
  </w:num>
  <w:num w:numId="31" w16cid:durableId="1151557448">
    <w:abstractNumId w:val="37"/>
  </w:num>
  <w:num w:numId="32" w16cid:durableId="2118216218">
    <w:abstractNumId w:val="16"/>
  </w:num>
  <w:num w:numId="33" w16cid:durableId="126356352">
    <w:abstractNumId w:val="24"/>
  </w:num>
  <w:num w:numId="34" w16cid:durableId="1022781690">
    <w:abstractNumId w:val="14"/>
  </w:num>
  <w:num w:numId="35" w16cid:durableId="1515419403">
    <w:abstractNumId w:val="4"/>
  </w:num>
  <w:num w:numId="36" w16cid:durableId="1989358709">
    <w:abstractNumId w:val="36"/>
  </w:num>
  <w:num w:numId="37" w16cid:durableId="543950171">
    <w:abstractNumId w:val="1"/>
  </w:num>
  <w:num w:numId="38" w16cid:durableId="504710063">
    <w:abstractNumId w:val="42"/>
  </w:num>
  <w:num w:numId="39" w16cid:durableId="2083719509">
    <w:abstractNumId w:val="40"/>
  </w:num>
  <w:num w:numId="40" w16cid:durableId="1511531384">
    <w:abstractNumId w:val="43"/>
  </w:num>
  <w:num w:numId="41" w16cid:durableId="1306853950">
    <w:abstractNumId w:val="29"/>
  </w:num>
  <w:num w:numId="42" w16cid:durableId="990132420">
    <w:abstractNumId w:val="33"/>
  </w:num>
  <w:num w:numId="43" w16cid:durableId="1924140993">
    <w:abstractNumId w:val="15"/>
  </w:num>
  <w:num w:numId="44" w16cid:durableId="1275819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6308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7C"/>
    <w:rsid w:val="00013F61"/>
    <w:rsid w:val="00023462"/>
    <w:rsid w:val="000309C4"/>
    <w:rsid w:val="00046B05"/>
    <w:rsid w:val="0005137F"/>
    <w:rsid w:val="00066087"/>
    <w:rsid w:val="00071267"/>
    <w:rsid w:val="00073EEB"/>
    <w:rsid w:val="00087F2A"/>
    <w:rsid w:val="0009070A"/>
    <w:rsid w:val="00096D63"/>
    <w:rsid w:val="000A4E2D"/>
    <w:rsid w:val="000A5113"/>
    <w:rsid w:val="000A7057"/>
    <w:rsid w:val="001006EF"/>
    <w:rsid w:val="00100CF8"/>
    <w:rsid w:val="00144D19"/>
    <w:rsid w:val="00150287"/>
    <w:rsid w:val="00153BA4"/>
    <w:rsid w:val="00187209"/>
    <w:rsid w:val="00187571"/>
    <w:rsid w:val="0019744A"/>
    <w:rsid w:val="001B3D43"/>
    <w:rsid w:val="001C00BC"/>
    <w:rsid w:val="001D2D97"/>
    <w:rsid w:val="001E48E9"/>
    <w:rsid w:val="001E4E5E"/>
    <w:rsid w:val="0020330C"/>
    <w:rsid w:val="002231D2"/>
    <w:rsid w:val="00231D9B"/>
    <w:rsid w:val="00243B1B"/>
    <w:rsid w:val="00247B50"/>
    <w:rsid w:val="002610E1"/>
    <w:rsid w:val="002724F6"/>
    <w:rsid w:val="00280272"/>
    <w:rsid w:val="0029358C"/>
    <w:rsid w:val="002B03A3"/>
    <w:rsid w:val="002B7FFE"/>
    <w:rsid w:val="002C4830"/>
    <w:rsid w:val="002E5BD7"/>
    <w:rsid w:val="002F150F"/>
    <w:rsid w:val="002F46F8"/>
    <w:rsid w:val="00307F15"/>
    <w:rsid w:val="00317708"/>
    <w:rsid w:val="0032711C"/>
    <w:rsid w:val="0033371D"/>
    <w:rsid w:val="0033634B"/>
    <w:rsid w:val="00346692"/>
    <w:rsid w:val="00347353"/>
    <w:rsid w:val="00352113"/>
    <w:rsid w:val="0035504F"/>
    <w:rsid w:val="003C1B6F"/>
    <w:rsid w:val="003E7758"/>
    <w:rsid w:val="00404299"/>
    <w:rsid w:val="00413E07"/>
    <w:rsid w:val="00421422"/>
    <w:rsid w:val="004273DE"/>
    <w:rsid w:val="004321B2"/>
    <w:rsid w:val="00450598"/>
    <w:rsid w:val="004516A7"/>
    <w:rsid w:val="004531E4"/>
    <w:rsid w:val="00454D1E"/>
    <w:rsid w:val="00482754"/>
    <w:rsid w:val="00490CB3"/>
    <w:rsid w:val="00493A2F"/>
    <w:rsid w:val="004C7C9B"/>
    <w:rsid w:val="004E398B"/>
    <w:rsid w:val="004E6EC5"/>
    <w:rsid w:val="004F64B8"/>
    <w:rsid w:val="00507BFB"/>
    <w:rsid w:val="005122F4"/>
    <w:rsid w:val="00536055"/>
    <w:rsid w:val="005563DE"/>
    <w:rsid w:val="00562C15"/>
    <w:rsid w:val="00593900"/>
    <w:rsid w:val="005939A6"/>
    <w:rsid w:val="00597F1F"/>
    <w:rsid w:val="005A22EB"/>
    <w:rsid w:val="005B152B"/>
    <w:rsid w:val="005B43EA"/>
    <w:rsid w:val="005F203E"/>
    <w:rsid w:val="005F2216"/>
    <w:rsid w:val="0061021B"/>
    <w:rsid w:val="00621770"/>
    <w:rsid w:val="00633227"/>
    <w:rsid w:val="00637C96"/>
    <w:rsid w:val="00646DFF"/>
    <w:rsid w:val="00653363"/>
    <w:rsid w:val="00662235"/>
    <w:rsid w:val="00672433"/>
    <w:rsid w:val="006922E6"/>
    <w:rsid w:val="00695475"/>
    <w:rsid w:val="0069575A"/>
    <w:rsid w:val="006A35DF"/>
    <w:rsid w:val="006B2235"/>
    <w:rsid w:val="006C5072"/>
    <w:rsid w:val="006D11CE"/>
    <w:rsid w:val="007001C5"/>
    <w:rsid w:val="00713717"/>
    <w:rsid w:val="007164D6"/>
    <w:rsid w:val="00753407"/>
    <w:rsid w:val="007561F0"/>
    <w:rsid w:val="007579E0"/>
    <w:rsid w:val="00772FF1"/>
    <w:rsid w:val="00775575"/>
    <w:rsid w:val="00775902"/>
    <w:rsid w:val="00775CFA"/>
    <w:rsid w:val="007850AA"/>
    <w:rsid w:val="00795B11"/>
    <w:rsid w:val="007A1FD9"/>
    <w:rsid w:val="007A3512"/>
    <w:rsid w:val="007B1F65"/>
    <w:rsid w:val="007D0355"/>
    <w:rsid w:val="007E0D72"/>
    <w:rsid w:val="0080394A"/>
    <w:rsid w:val="0082007D"/>
    <w:rsid w:val="0083399E"/>
    <w:rsid w:val="0084122C"/>
    <w:rsid w:val="00851872"/>
    <w:rsid w:val="00860FD4"/>
    <w:rsid w:val="00871045"/>
    <w:rsid w:val="00876597"/>
    <w:rsid w:val="00880323"/>
    <w:rsid w:val="008A3D98"/>
    <w:rsid w:val="008A642B"/>
    <w:rsid w:val="008B7558"/>
    <w:rsid w:val="008B7C4E"/>
    <w:rsid w:val="008D182A"/>
    <w:rsid w:val="008D5109"/>
    <w:rsid w:val="008E164D"/>
    <w:rsid w:val="008F1AE3"/>
    <w:rsid w:val="009018CB"/>
    <w:rsid w:val="009221A4"/>
    <w:rsid w:val="009370C6"/>
    <w:rsid w:val="0095049E"/>
    <w:rsid w:val="009508CF"/>
    <w:rsid w:val="009517C2"/>
    <w:rsid w:val="00951C7E"/>
    <w:rsid w:val="00966099"/>
    <w:rsid w:val="00970F18"/>
    <w:rsid w:val="009A78B6"/>
    <w:rsid w:val="009A7B99"/>
    <w:rsid w:val="009B0048"/>
    <w:rsid w:val="009B08FA"/>
    <w:rsid w:val="009C0A72"/>
    <w:rsid w:val="009C2E70"/>
    <w:rsid w:val="009E2783"/>
    <w:rsid w:val="009F2685"/>
    <w:rsid w:val="009F43DB"/>
    <w:rsid w:val="009F5C94"/>
    <w:rsid w:val="00A01085"/>
    <w:rsid w:val="00A01426"/>
    <w:rsid w:val="00A27B48"/>
    <w:rsid w:val="00A3167E"/>
    <w:rsid w:val="00A360B1"/>
    <w:rsid w:val="00A3679F"/>
    <w:rsid w:val="00A615F1"/>
    <w:rsid w:val="00A72568"/>
    <w:rsid w:val="00AA2342"/>
    <w:rsid w:val="00AC299E"/>
    <w:rsid w:val="00AE7059"/>
    <w:rsid w:val="00B1221C"/>
    <w:rsid w:val="00B14BDD"/>
    <w:rsid w:val="00B178E0"/>
    <w:rsid w:val="00B23493"/>
    <w:rsid w:val="00B246DA"/>
    <w:rsid w:val="00B348A6"/>
    <w:rsid w:val="00B34DA0"/>
    <w:rsid w:val="00B45422"/>
    <w:rsid w:val="00B57892"/>
    <w:rsid w:val="00B6594A"/>
    <w:rsid w:val="00B65F84"/>
    <w:rsid w:val="00B6677C"/>
    <w:rsid w:val="00B674FC"/>
    <w:rsid w:val="00B86B79"/>
    <w:rsid w:val="00B93080"/>
    <w:rsid w:val="00BB12F4"/>
    <w:rsid w:val="00BC13A4"/>
    <w:rsid w:val="00BC2ABA"/>
    <w:rsid w:val="00BC3233"/>
    <w:rsid w:val="00BC7104"/>
    <w:rsid w:val="00BD5007"/>
    <w:rsid w:val="00BD752A"/>
    <w:rsid w:val="00BE1447"/>
    <w:rsid w:val="00BE583F"/>
    <w:rsid w:val="00C07CA1"/>
    <w:rsid w:val="00C12D73"/>
    <w:rsid w:val="00C23EF8"/>
    <w:rsid w:val="00C25505"/>
    <w:rsid w:val="00C61359"/>
    <w:rsid w:val="00C72A5A"/>
    <w:rsid w:val="00C739A4"/>
    <w:rsid w:val="00C933C1"/>
    <w:rsid w:val="00C954FD"/>
    <w:rsid w:val="00CA1C62"/>
    <w:rsid w:val="00CB1AA8"/>
    <w:rsid w:val="00CB47AC"/>
    <w:rsid w:val="00CB7970"/>
    <w:rsid w:val="00CD1647"/>
    <w:rsid w:val="00CF395B"/>
    <w:rsid w:val="00D0438F"/>
    <w:rsid w:val="00D14C03"/>
    <w:rsid w:val="00D2031E"/>
    <w:rsid w:val="00D27436"/>
    <w:rsid w:val="00D43A93"/>
    <w:rsid w:val="00D7036C"/>
    <w:rsid w:val="00DA1AA7"/>
    <w:rsid w:val="00DA1BE1"/>
    <w:rsid w:val="00DB1374"/>
    <w:rsid w:val="00DB580F"/>
    <w:rsid w:val="00DC0983"/>
    <w:rsid w:val="00DC6D43"/>
    <w:rsid w:val="00DC7FE0"/>
    <w:rsid w:val="00DD1142"/>
    <w:rsid w:val="00DD7027"/>
    <w:rsid w:val="00DD7D8A"/>
    <w:rsid w:val="00DE3C79"/>
    <w:rsid w:val="00DE668F"/>
    <w:rsid w:val="00E022DF"/>
    <w:rsid w:val="00E02C3E"/>
    <w:rsid w:val="00E07426"/>
    <w:rsid w:val="00E13C40"/>
    <w:rsid w:val="00E26CAD"/>
    <w:rsid w:val="00E32047"/>
    <w:rsid w:val="00E363CF"/>
    <w:rsid w:val="00E41744"/>
    <w:rsid w:val="00E73385"/>
    <w:rsid w:val="00E8378C"/>
    <w:rsid w:val="00E84193"/>
    <w:rsid w:val="00E8589B"/>
    <w:rsid w:val="00E95FEE"/>
    <w:rsid w:val="00E96D7A"/>
    <w:rsid w:val="00EA021B"/>
    <w:rsid w:val="00EA1ECD"/>
    <w:rsid w:val="00EA4559"/>
    <w:rsid w:val="00EB1D2B"/>
    <w:rsid w:val="00EC103E"/>
    <w:rsid w:val="00EF7345"/>
    <w:rsid w:val="00F05248"/>
    <w:rsid w:val="00F1554A"/>
    <w:rsid w:val="00F2081C"/>
    <w:rsid w:val="00F249A2"/>
    <w:rsid w:val="00F51D06"/>
    <w:rsid w:val="00F533A3"/>
    <w:rsid w:val="00F55F5F"/>
    <w:rsid w:val="00F63DD3"/>
    <w:rsid w:val="00F700B8"/>
    <w:rsid w:val="00F775F3"/>
    <w:rsid w:val="00F8445A"/>
    <w:rsid w:val="00FB5EC3"/>
    <w:rsid w:val="00FC02B1"/>
    <w:rsid w:val="00FD4903"/>
    <w:rsid w:val="00FE7A47"/>
    <w:rsid w:val="00FE7D14"/>
    <w:rsid w:val="00FF2B4E"/>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5B590"/>
  <w15:chartTrackingRefBased/>
  <w15:docId w15:val="{3E4401EC-64F0-4D44-AAF5-9D4C93E5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8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B348A6"/>
    <w:pPr>
      <w:widowControl w:val="0"/>
      <w:autoSpaceDE w:val="0"/>
      <w:autoSpaceDN w:val="0"/>
      <w:spacing w:before="52" w:after="0" w:line="240" w:lineRule="auto"/>
      <w:ind w:left="2560"/>
      <w:outlineLvl w:val="0"/>
    </w:pPr>
    <w:rPr>
      <w:rFonts w:cs="Calibri"/>
      <w:b/>
      <w:bCs/>
      <w:sz w:val="24"/>
      <w:szCs w:val="24"/>
      <w:lang w:bidi="en-US"/>
    </w:rPr>
  </w:style>
  <w:style w:type="paragraph" w:styleId="Heading3">
    <w:name w:val="heading 3"/>
    <w:basedOn w:val="Normal"/>
    <w:next w:val="Normal"/>
    <w:link w:val="Heading3Char"/>
    <w:uiPriority w:val="9"/>
    <w:semiHidden/>
    <w:unhideWhenUsed/>
    <w:qFormat/>
    <w:rsid w:val="001B3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7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6677C"/>
  </w:style>
  <w:style w:type="paragraph" w:styleId="Footer">
    <w:name w:val="footer"/>
    <w:basedOn w:val="Normal"/>
    <w:link w:val="FooterChar"/>
    <w:uiPriority w:val="99"/>
    <w:unhideWhenUsed/>
    <w:rsid w:val="00B6677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6677C"/>
  </w:style>
  <w:style w:type="character" w:styleId="Hyperlink">
    <w:name w:val="Hyperlink"/>
    <w:basedOn w:val="DefaultParagraphFont"/>
    <w:uiPriority w:val="99"/>
    <w:unhideWhenUsed/>
    <w:rsid w:val="009517C2"/>
    <w:rPr>
      <w:color w:val="0563C1" w:themeColor="hyperlink"/>
      <w:u w:val="single"/>
    </w:rPr>
  </w:style>
  <w:style w:type="paragraph" w:styleId="ListParagraph">
    <w:name w:val="List Paragraph"/>
    <w:basedOn w:val="Normal"/>
    <w:uiPriority w:val="34"/>
    <w:qFormat/>
    <w:rsid w:val="00E41744"/>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E8378C"/>
    <w:pPr>
      <w:spacing w:after="0" w:line="240" w:lineRule="auto"/>
    </w:pPr>
    <w:rPr>
      <w:rFonts w:ascii="Arial" w:eastAsia="Calibri" w:hAnsi="Arial" w:cs="Times New Roman"/>
      <w:sz w:val="24"/>
    </w:rPr>
  </w:style>
  <w:style w:type="paragraph" w:styleId="BalloonText">
    <w:name w:val="Balloon Text"/>
    <w:basedOn w:val="Normal"/>
    <w:link w:val="BalloonTextChar"/>
    <w:uiPriority w:val="99"/>
    <w:semiHidden/>
    <w:unhideWhenUsed/>
    <w:rsid w:val="00E83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8C"/>
    <w:rPr>
      <w:rFonts w:ascii="Segoe UI" w:hAnsi="Segoe UI" w:cs="Segoe UI"/>
      <w:sz w:val="18"/>
      <w:szCs w:val="18"/>
    </w:rPr>
  </w:style>
  <w:style w:type="paragraph" w:styleId="Title">
    <w:name w:val="Title"/>
    <w:basedOn w:val="Normal"/>
    <w:link w:val="TitleChar"/>
    <w:qFormat/>
    <w:rsid w:val="005F203E"/>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F203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DE668F"/>
    <w:pPr>
      <w:tabs>
        <w:tab w:val="num" w:pos="720"/>
      </w:tabs>
      <w:spacing w:after="240" w:line="240" w:lineRule="auto"/>
      <w:ind w:left="744" w:hanging="384"/>
      <w:jc w:val="both"/>
    </w:pPr>
    <w:rPr>
      <w:rFonts w:ascii="Times New Roman" w:eastAsia="Times New Roman" w:hAnsi="Times New Roman"/>
      <w:sz w:val="36"/>
      <w:szCs w:val="24"/>
    </w:rPr>
  </w:style>
  <w:style w:type="character" w:customStyle="1" w:styleId="BodyTextIndentChar">
    <w:name w:val="Body Text Indent Char"/>
    <w:basedOn w:val="DefaultParagraphFont"/>
    <w:link w:val="BodyTextIndent"/>
    <w:rsid w:val="00DE668F"/>
    <w:rPr>
      <w:rFonts w:ascii="Times New Roman" w:eastAsia="Times New Roman" w:hAnsi="Times New Roman" w:cs="Times New Roman"/>
      <w:sz w:val="36"/>
      <w:szCs w:val="24"/>
    </w:rPr>
  </w:style>
  <w:style w:type="paragraph" w:styleId="BodyText2">
    <w:name w:val="Body Text 2"/>
    <w:basedOn w:val="Normal"/>
    <w:link w:val="BodyText2Char"/>
    <w:rsid w:val="00DE668F"/>
    <w:pPr>
      <w:autoSpaceDE w:val="0"/>
      <w:autoSpaceDN w:val="0"/>
      <w:adjustRightInd w:val="0"/>
      <w:spacing w:after="0" w:line="240" w:lineRule="auto"/>
    </w:pPr>
    <w:rPr>
      <w:rFonts w:ascii="Times New Roman" w:eastAsia="Times New Roman" w:hAnsi="Times New Roman"/>
      <w:sz w:val="36"/>
      <w:szCs w:val="23"/>
    </w:rPr>
  </w:style>
  <w:style w:type="character" w:customStyle="1" w:styleId="BodyText2Char">
    <w:name w:val="Body Text 2 Char"/>
    <w:basedOn w:val="DefaultParagraphFont"/>
    <w:link w:val="BodyText2"/>
    <w:rsid w:val="00DE668F"/>
    <w:rPr>
      <w:rFonts w:ascii="Times New Roman" w:eastAsia="Times New Roman" w:hAnsi="Times New Roman" w:cs="Times New Roman"/>
      <w:sz w:val="36"/>
      <w:szCs w:val="23"/>
    </w:rPr>
  </w:style>
  <w:style w:type="paragraph" w:customStyle="1" w:styleId="Default">
    <w:name w:val="Default"/>
    <w:rsid w:val="00F8445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96D7A"/>
    <w:rPr>
      <w:color w:val="605E5C"/>
      <w:shd w:val="clear" w:color="auto" w:fill="E1DFDD"/>
    </w:rPr>
  </w:style>
  <w:style w:type="character" w:styleId="CommentReference">
    <w:name w:val="annotation reference"/>
    <w:basedOn w:val="DefaultParagraphFont"/>
    <w:uiPriority w:val="99"/>
    <w:semiHidden/>
    <w:unhideWhenUsed/>
    <w:rsid w:val="004C7C9B"/>
    <w:rPr>
      <w:sz w:val="16"/>
      <w:szCs w:val="16"/>
    </w:rPr>
  </w:style>
  <w:style w:type="paragraph" w:styleId="CommentText">
    <w:name w:val="annotation text"/>
    <w:basedOn w:val="Normal"/>
    <w:link w:val="CommentTextChar"/>
    <w:uiPriority w:val="99"/>
    <w:semiHidden/>
    <w:unhideWhenUsed/>
    <w:rsid w:val="004C7C9B"/>
    <w:pPr>
      <w:spacing w:line="240" w:lineRule="auto"/>
    </w:pPr>
    <w:rPr>
      <w:sz w:val="20"/>
      <w:szCs w:val="20"/>
    </w:rPr>
  </w:style>
  <w:style w:type="character" w:customStyle="1" w:styleId="CommentTextChar">
    <w:name w:val="Comment Text Char"/>
    <w:basedOn w:val="DefaultParagraphFont"/>
    <w:link w:val="CommentText"/>
    <w:uiPriority w:val="99"/>
    <w:semiHidden/>
    <w:rsid w:val="004C7C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7C9B"/>
    <w:rPr>
      <w:b/>
      <w:bCs/>
    </w:rPr>
  </w:style>
  <w:style w:type="character" w:customStyle="1" w:styleId="CommentSubjectChar">
    <w:name w:val="Comment Subject Char"/>
    <w:basedOn w:val="CommentTextChar"/>
    <w:link w:val="CommentSubject"/>
    <w:uiPriority w:val="99"/>
    <w:semiHidden/>
    <w:rsid w:val="004C7C9B"/>
    <w:rPr>
      <w:rFonts w:ascii="Calibri" w:eastAsia="Calibri" w:hAnsi="Calibri" w:cs="Times New Roman"/>
      <w:b/>
      <w:bCs/>
      <w:sz w:val="20"/>
      <w:szCs w:val="20"/>
    </w:rPr>
  </w:style>
  <w:style w:type="character" w:styleId="BookTitle">
    <w:name w:val="Book Title"/>
    <w:basedOn w:val="DefaultParagraphFont"/>
    <w:uiPriority w:val="33"/>
    <w:qFormat/>
    <w:rsid w:val="007561F0"/>
    <w:rPr>
      <w:b/>
      <w:bCs/>
      <w:i/>
      <w:iCs/>
      <w:spacing w:val="5"/>
    </w:rPr>
  </w:style>
  <w:style w:type="paragraph" w:styleId="NormalWeb">
    <w:name w:val="Normal (Web)"/>
    <w:basedOn w:val="Normal"/>
    <w:uiPriority w:val="99"/>
    <w:semiHidden/>
    <w:unhideWhenUsed/>
    <w:rsid w:val="00100CF8"/>
    <w:rPr>
      <w:rFonts w:ascii="Times New Roman" w:hAnsi="Times New Roman"/>
      <w:sz w:val="24"/>
      <w:szCs w:val="24"/>
    </w:rPr>
  </w:style>
  <w:style w:type="paragraph" w:styleId="BodyText">
    <w:name w:val="Body Text"/>
    <w:basedOn w:val="Normal"/>
    <w:link w:val="BodyTextChar"/>
    <w:uiPriority w:val="99"/>
    <w:unhideWhenUsed/>
    <w:rsid w:val="0033634B"/>
    <w:pPr>
      <w:spacing w:after="120"/>
    </w:pPr>
  </w:style>
  <w:style w:type="character" w:customStyle="1" w:styleId="BodyTextChar">
    <w:name w:val="Body Text Char"/>
    <w:basedOn w:val="DefaultParagraphFont"/>
    <w:link w:val="BodyText"/>
    <w:uiPriority w:val="99"/>
    <w:rsid w:val="0033634B"/>
    <w:rPr>
      <w:rFonts w:ascii="Calibri" w:eastAsia="Calibri" w:hAnsi="Calibri" w:cs="Times New Roman"/>
    </w:rPr>
  </w:style>
  <w:style w:type="paragraph" w:customStyle="1" w:styleId="TableParagraph">
    <w:name w:val="Table Paragraph"/>
    <w:basedOn w:val="Normal"/>
    <w:uiPriority w:val="1"/>
    <w:qFormat/>
    <w:rsid w:val="00BE1447"/>
    <w:pPr>
      <w:widowControl w:val="0"/>
      <w:autoSpaceDE w:val="0"/>
      <w:autoSpaceDN w:val="0"/>
      <w:spacing w:before="41" w:after="0" w:line="240" w:lineRule="auto"/>
      <w:ind w:left="80"/>
    </w:pPr>
    <w:rPr>
      <w:rFonts w:cs="Calibri"/>
      <w:lang w:bidi="en-US"/>
    </w:rPr>
  </w:style>
  <w:style w:type="character" w:customStyle="1" w:styleId="Heading1Char">
    <w:name w:val="Heading 1 Char"/>
    <w:basedOn w:val="DefaultParagraphFont"/>
    <w:link w:val="Heading1"/>
    <w:uiPriority w:val="9"/>
    <w:rsid w:val="00B348A6"/>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semiHidden/>
    <w:rsid w:val="001B3D4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1E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208">
      <w:bodyDiv w:val="1"/>
      <w:marLeft w:val="0"/>
      <w:marRight w:val="0"/>
      <w:marTop w:val="0"/>
      <w:marBottom w:val="0"/>
      <w:divBdr>
        <w:top w:val="none" w:sz="0" w:space="0" w:color="auto"/>
        <w:left w:val="none" w:sz="0" w:space="0" w:color="auto"/>
        <w:bottom w:val="none" w:sz="0" w:space="0" w:color="auto"/>
        <w:right w:val="none" w:sz="0" w:space="0" w:color="auto"/>
      </w:divBdr>
    </w:div>
    <w:div w:id="163010626">
      <w:bodyDiv w:val="1"/>
      <w:marLeft w:val="0"/>
      <w:marRight w:val="0"/>
      <w:marTop w:val="0"/>
      <w:marBottom w:val="0"/>
      <w:divBdr>
        <w:top w:val="none" w:sz="0" w:space="0" w:color="auto"/>
        <w:left w:val="none" w:sz="0" w:space="0" w:color="auto"/>
        <w:bottom w:val="none" w:sz="0" w:space="0" w:color="auto"/>
        <w:right w:val="none" w:sz="0" w:space="0" w:color="auto"/>
      </w:divBdr>
    </w:div>
    <w:div w:id="178203670">
      <w:bodyDiv w:val="1"/>
      <w:marLeft w:val="0"/>
      <w:marRight w:val="0"/>
      <w:marTop w:val="0"/>
      <w:marBottom w:val="0"/>
      <w:divBdr>
        <w:top w:val="none" w:sz="0" w:space="0" w:color="auto"/>
        <w:left w:val="none" w:sz="0" w:space="0" w:color="auto"/>
        <w:bottom w:val="none" w:sz="0" w:space="0" w:color="auto"/>
        <w:right w:val="none" w:sz="0" w:space="0" w:color="auto"/>
      </w:divBdr>
    </w:div>
    <w:div w:id="182401501">
      <w:bodyDiv w:val="1"/>
      <w:marLeft w:val="0"/>
      <w:marRight w:val="0"/>
      <w:marTop w:val="0"/>
      <w:marBottom w:val="0"/>
      <w:divBdr>
        <w:top w:val="none" w:sz="0" w:space="0" w:color="auto"/>
        <w:left w:val="none" w:sz="0" w:space="0" w:color="auto"/>
        <w:bottom w:val="none" w:sz="0" w:space="0" w:color="auto"/>
        <w:right w:val="none" w:sz="0" w:space="0" w:color="auto"/>
      </w:divBdr>
      <w:divsChild>
        <w:div w:id="470561088">
          <w:marLeft w:val="0"/>
          <w:marRight w:val="0"/>
          <w:marTop w:val="0"/>
          <w:marBottom w:val="0"/>
          <w:divBdr>
            <w:top w:val="none" w:sz="0" w:space="0" w:color="auto"/>
            <w:left w:val="none" w:sz="0" w:space="0" w:color="auto"/>
            <w:bottom w:val="none" w:sz="0" w:space="0" w:color="auto"/>
            <w:right w:val="none" w:sz="0" w:space="0" w:color="auto"/>
          </w:divBdr>
          <w:divsChild>
            <w:div w:id="1310162803">
              <w:marLeft w:val="0"/>
              <w:marRight w:val="0"/>
              <w:marTop w:val="0"/>
              <w:marBottom w:val="0"/>
              <w:divBdr>
                <w:top w:val="none" w:sz="0" w:space="0" w:color="auto"/>
                <w:left w:val="none" w:sz="0" w:space="0" w:color="auto"/>
                <w:bottom w:val="none" w:sz="0" w:space="0" w:color="auto"/>
                <w:right w:val="none" w:sz="0" w:space="0" w:color="auto"/>
              </w:divBdr>
              <w:divsChild>
                <w:div w:id="1901406817">
                  <w:marLeft w:val="0"/>
                  <w:marRight w:val="0"/>
                  <w:marTop w:val="0"/>
                  <w:marBottom w:val="0"/>
                  <w:divBdr>
                    <w:top w:val="none" w:sz="0" w:space="0" w:color="auto"/>
                    <w:left w:val="none" w:sz="0" w:space="0" w:color="auto"/>
                    <w:bottom w:val="none" w:sz="0" w:space="0" w:color="auto"/>
                    <w:right w:val="none" w:sz="0" w:space="0" w:color="auto"/>
                  </w:divBdr>
                  <w:divsChild>
                    <w:div w:id="11289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72791">
      <w:bodyDiv w:val="1"/>
      <w:marLeft w:val="0"/>
      <w:marRight w:val="0"/>
      <w:marTop w:val="0"/>
      <w:marBottom w:val="0"/>
      <w:divBdr>
        <w:top w:val="none" w:sz="0" w:space="0" w:color="auto"/>
        <w:left w:val="none" w:sz="0" w:space="0" w:color="auto"/>
        <w:bottom w:val="none" w:sz="0" w:space="0" w:color="auto"/>
        <w:right w:val="none" w:sz="0" w:space="0" w:color="auto"/>
      </w:divBdr>
      <w:divsChild>
        <w:div w:id="886528564">
          <w:marLeft w:val="0"/>
          <w:marRight w:val="0"/>
          <w:marTop w:val="0"/>
          <w:marBottom w:val="0"/>
          <w:divBdr>
            <w:top w:val="none" w:sz="0" w:space="0" w:color="auto"/>
            <w:left w:val="none" w:sz="0" w:space="0" w:color="auto"/>
            <w:bottom w:val="none" w:sz="0" w:space="0" w:color="auto"/>
            <w:right w:val="none" w:sz="0" w:space="0" w:color="auto"/>
          </w:divBdr>
          <w:divsChild>
            <w:div w:id="104354186">
              <w:marLeft w:val="0"/>
              <w:marRight w:val="0"/>
              <w:marTop w:val="0"/>
              <w:marBottom w:val="0"/>
              <w:divBdr>
                <w:top w:val="none" w:sz="0" w:space="0" w:color="auto"/>
                <w:left w:val="none" w:sz="0" w:space="0" w:color="auto"/>
                <w:bottom w:val="none" w:sz="0" w:space="0" w:color="auto"/>
                <w:right w:val="none" w:sz="0" w:space="0" w:color="auto"/>
              </w:divBdr>
              <w:divsChild>
                <w:div w:id="1897348270">
                  <w:marLeft w:val="0"/>
                  <w:marRight w:val="0"/>
                  <w:marTop w:val="0"/>
                  <w:marBottom w:val="0"/>
                  <w:divBdr>
                    <w:top w:val="none" w:sz="0" w:space="0" w:color="auto"/>
                    <w:left w:val="none" w:sz="0" w:space="0" w:color="auto"/>
                    <w:bottom w:val="none" w:sz="0" w:space="0" w:color="auto"/>
                    <w:right w:val="none" w:sz="0" w:space="0" w:color="auto"/>
                  </w:divBdr>
                  <w:divsChild>
                    <w:div w:id="14550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81532">
      <w:bodyDiv w:val="1"/>
      <w:marLeft w:val="0"/>
      <w:marRight w:val="0"/>
      <w:marTop w:val="0"/>
      <w:marBottom w:val="0"/>
      <w:divBdr>
        <w:top w:val="none" w:sz="0" w:space="0" w:color="auto"/>
        <w:left w:val="none" w:sz="0" w:space="0" w:color="auto"/>
        <w:bottom w:val="none" w:sz="0" w:space="0" w:color="auto"/>
        <w:right w:val="none" w:sz="0" w:space="0" w:color="auto"/>
      </w:divBdr>
      <w:divsChild>
        <w:div w:id="926503181">
          <w:marLeft w:val="0"/>
          <w:marRight w:val="0"/>
          <w:marTop w:val="0"/>
          <w:marBottom w:val="0"/>
          <w:divBdr>
            <w:top w:val="none" w:sz="0" w:space="0" w:color="auto"/>
            <w:left w:val="none" w:sz="0" w:space="0" w:color="auto"/>
            <w:bottom w:val="none" w:sz="0" w:space="0" w:color="auto"/>
            <w:right w:val="none" w:sz="0" w:space="0" w:color="auto"/>
          </w:divBdr>
          <w:divsChild>
            <w:div w:id="480584417">
              <w:marLeft w:val="0"/>
              <w:marRight w:val="0"/>
              <w:marTop w:val="0"/>
              <w:marBottom w:val="0"/>
              <w:divBdr>
                <w:top w:val="none" w:sz="0" w:space="0" w:color="auto"/>
                <w:left w:val="none" w:sz="0" w:space="0" w:color="auto"/>
                <w:bottom w:val="none" w:sz="0" w:space="0" w:color="auto"/>
                <w:right w:val="none" w:sz="0" w:space="0" w:color="auto"/>
              </w:divBdr>
              <w:divsChild>
                <w:div w:id="10869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8155">
      <w:bodyDiv w:val="1"/>
      <w:marLeft w:val="0"/>
      <w:marRight w:val="0"/>
      <w:marTop w:val="0"/>
      <w:marBottom w:val="0"/>
      <w:divBdr>
        <w:top w:val="none" w:sz="0" w:space="0" w:color="auto"/>
        <w:left w:val="none" w:sz="0" w:space="0" w:color="auto"/>
        <w:bottom w:val="none" w:sz="0" w:space="0" w:color="auto"/>
        <w:right w:val="none" w:sz="0" w:space="0" w:color="auto"/>
      </w:divBdr>
      <w:divsChild>
        <w:div w:id="557133998">
          <w:marLeft w:val="0"/>
          <w:marRight w:val="0"/>
          <w:marTop w:val="0"/>
          <w:marBottom w:val="0"/>
          <w:divBdr>
            <w:top w:val="none" w:sz="0" w:space="0" w:color="auto"/>
            <w:left w:val="none" w:sz="0" w:space="0" w:color="auto"/>
            <w:bottom w:val="none" w:sz="0" w:space="0" w:color="auto"/>
            <w:right w:val="none" w:sz="0" w:space="0" w:color="auto"/>
          </w:divBdr>
          <w:divsChild>
            <w:div w:id="965743655">
              <w:marLeft w:val="0"/>
              <w:marRight w:val="0"/>
              <w:marTop w:val="0"/>
              <w:marBottom w:val="0"/>
              <w:divBdr>
                <w:top w:val="none" w:sz="0" w:space="0" w:color="auto"/>
                <w:left w:val="none" w:sz="0" w:space="0" w:color="auto"/>
                <w:bottom w:val="none" w:sz="0" w:space="0" w:color="auto"/>
                <w:right w:val="none" w:sz="0" w:space="0" w:color="auto"/>
              </w:divBdr>
              <w:divsChild>
                <w:div w:id="14841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311">
      <w:bodyDiv w:val="1"/>
      <w:marLeft w:val="0"/>
      <w:marRight w:val="0"/>
      <w:marTop w:val="0"/>
      <w:marBottom w:val="0"/>
      <w:divBdr>
        <w:top w:val="none" w:sz="0" w:space="0" w:color="auto"/>
        <w:left w:val="none" w:sz="0" w:space="0" w:color="auto"/>
        <w:bottom w:val="none" w:sz="0" w:space="0" w:color="auto"/>
        <w:right w:val="none" w:sz="0" w:space="0" w:color="auto"/>
      </w:divBdr>
    </w:div>
    <w:div w:id="405032446">
      <w:bodyDiv w:val="1"/>
      <w:marLeft w:val="0"/>
      <w:marRight w:val="0"/>
      <w:marTop w:val="0"/>
      <w:marBottom w:val="0"/>
      <w:divBdr>
        <w:top w:val="none" w:sz="0" w:space="0" w:color="auto"/>
        <w:left w:val="none" w:sz="0" w:space="0" w:color="auto"/>
        <w:bottom w:val="none" w:sz="0" w:space="0" w:color="auto"/>
        <w:right w:val="none" w:sz="0" w:space="0" w:color="auto"/>
      </w:divBdr>
    </w:div>
    <w:div w:id="424151304">
      <w:bodyDiv w:val="1"/>
      <w:marLeft w:val="0"/>
      <w:marRight w:val="0"/>
      <w:marTop w:val="0"/>
      <w:marBottom w:val="0"/>
      <w:divBdr>
        <w:top w:val="none" w:sz="0" w:space="0" w:color="auto"/>
        <w:left w:val="none" w:sz="0" w:space="0" w:color="auto"/>
        <w:bottom w:val="none" w:sz="0" w:space="0" w:color="auto"/>
        <w:right w:val="none" w:sz="0" w:space="0" w:color="auto"/>
      </w:divBdr>
      <w:divsChild>
        <w:div w:id="1086918434">
          <w:marLeft w:val="0"/>
          <w:marRight w:val="0"/>
          <w:marTop w:val="0"/>
          <w:marBottom w:val="0"/>
          <w:divBdr>
            <w:top w:val="none" w:sz="0" w:space="0" w:color="auto"/>
            <w:left w:val="none" w:sz="0" w:space="0" w:color="auto"/>
            <w:bottom w:val="none" w:sz="0" w:space="0" w:color="auto"/>
            <w:right w:val="none" w:sz="0" w:space="0" w:color="auto"/>
          </w:divBdr>
          <w:divsChild>
            <w:div w:id="1584799945">
              <w:marLeft w:val="0"/>
              <w:marRight w:val="0"/>
              <w:marTop w:val="0"/>
              <w:marBottom w:val="0"/>
              <w:divBdr>
                <w:top w:val="none" w:sz="0" w:space="0" w:color="auto"/>
                <w:left w:val="none" w:sz="0" w:space="0" w:color="auto"/>
                <w:bottom w:val="none" w:sz="0" w:space="0" w:color="auto"/>
                <w:right w:val="none" w:sz="0" w:space="0" w:color="auto"/>
              </w:divBdr>
              <w:divsChild>
                <w:div w:id="724791590">
                  <w:marLeft w:val="0"/>
                  <w:marRight w:val="0"/>
                  <w:marTop w:val="0"/>
                  <w:marBottom w:val="0"/>
                  <w:divBdr>
                    <w:top w:val="none" w:sz="0" w:space="0" w:color="auto"/>
                    <w:left w:val="none" w:sz="0" w:space="0" w:color="auto"/>
                    <w:bottom w:val="none" w:sz="0" w:space="0" w:color="auto"/>
                    <w:right w:val="none" w:sz="0" w:space="0" w:color="auto"/>
                  </w:divBdr>
                  <w:divsChild>
                    <w:div w:id="8286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30326">
      <w:bodyDiv w:val="1"/>
      <w:marLeft w:val="0"/>
      <w:marRight w:val="0"/>
      <w:marTop w:val="0"/>
      <w:marBottom w:val="0"/>
      <w:divBdr>
        <w:top w:val="none" w:sz="0" w:space="0" w:color="auto"/>
        <w:left w:val="none" w:sz="0" w:space="0" w:color="auto"/>
        <w:bottom w:val="none" w:sz="0" w:space="0" w:color="auto"/>
        <w:right w:val="none" w:sz="0" w:space="0" w:color="auto"/>
      </w:divBdr>
    </w:div>
    <w:div w:id="550574039">
      <w:bodyDiv w:val="1"/>
      <w:marLeft w:val="0"/>
      <w:marRight w:val="0"/>
      <w:marTop w:val="0"/>
      <w:marBottom w:val="0"/>
      <w:divBdr>
        <w:top w:val="none" w:sz="0" w:space="0" w:color="auto"/>
        <w:left w:val="none" w:sz="0" w:space="0" w:color="auto"/>
        <w:bottom w:val="none" w:sz="0" w:space="0" w:color="auto"/>
        <w:right w:val="none" w:sz="0" w:space="0" w:color="auto"/>
      </w:divBdr>
    </w:div>
    <w:div w:id="559748723">
      <w:bodyDiv w:val="1"/>
      <w:marLeft w:val="0"/>
      <w:marRight w:val="0"/>
      <w:marTop w:val="0"/>
      <w:marBottom w:val="0"/>
      <w:divBdr>
        <w:top w:val="none" w:sz="0" w:space="0" w:color="auto"/>
        <w:left w:val="none" w:sz="0" w:space="0" w:color="auto"/>
        <w:bottom w:val="none" w:sz="0" w:space="0" w:color="auto"/>
        <w:right w:val="none" w:sz="0" w:space="0" w:color="auto"/>
      </w:divBdr>
      <w:divsChild>
        <w:div w:id="319117302">
          <w:marLeft w:val="0"/>
          <w:marRight w:val="0"/>
          <w:marTop w:val="0"/>
          <w:marBottom w:val="0"/>
          <w:divBdr>
            <w:top w:val="none" w:sz="0" w:space="0" w:color="auto"/>
            <w:left w:val="none" w:sz="0" w:space="0" w:color="auto"/>
            <w:bottom w:val="none" w:sz="0" w:space="0" w:color="auto"/>
            <w:right w:val="none" w:sz="0" w:space="0" w:color="auto"/>
          </w:divBdr>
          <w:divsChild>
            <w:div w:id="918053955">
              <w:marLeft w:val="0"/>
              <w:marRight w:val="0"/>
              <w:marTop w:val="0"/>
              <w:marBottom w:val="0"/>
              <w:divBdr>
                <w:top w:val="none" w:sz="0" w:space="0" w:color="auto"/>
                <w:left w:val="none" w:sz="0" w:space="0" w:color="auto"/>
                <w:bottom w:val="none" w:sz="0" w:space="0" w:color="auto"/>
                <w:right w:val="none" w:sz="0" w:space="0" w:color="auto"/>
              </w:divBdr>
              <w:divsChild>
                <w:div w:id="309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1593">
      <w:bodyDiv w:val="1"/>
      <w:marLeft w:val="0"/>
      <w:marRight w:val="0"/>
      <w:marTop w:val="0"/>
      <w:marBottom w:val="0"/>
      <w:divBdr>
        <w:top w:val="none" w:sz="0" w:space="0" w:color="auto"/>
        <w:left w:val="none" w:sz="0" w:space="0" w:color="auto"/>
        <w:bottom w:val="none" w:sz="0" w:space="0" w:color="auto"/>
        <w:right w:val="none" w:sz="0" w:space="0" w:color="auto"/>
      </w:divBdr>
      <w:divsChild>
        <w:div w:id="983778780">
          <w:marLeft w:val="0"/>
          <w:marRight w:val="0"/>
          <w:marTop w:val="0"/>
          <w:marBottom w:val="0"/>
          <w:divBdr>
            <w:top w:val="none" w:sz="0" w:space="0" w:color="auto"/>
            <w:left w:val="none" w:sz="0" w:space="0" w:color="auto"/>
            <w:bottom w:val="none" w:sz="0" w:space="0" w:color="auto"/>
            <w:right w:val="none" w:sz="0" w:space="0" w:color="auto"/>
          </w:divBdr>
          <w:divsChild>
            <w:div w:id="1881238230">
              <w:marLeft w:val="0"/>
              <w:marRight w:val="0"/>
              <w:marTop w:val="0"/>
              <w:marBottom w:val="0"/>
              <w:divBdr>
                <w:top w:val="none" w:sz="0" w:space="0" w:color="auto"/>
                <w:left w:val="none" w:sz="0" w:space="0" w:color="auto"/>
                <w:bottom w:val="none" w:sz="0" w:space="0" w:color="auto"/>
                <w:right w:val="none" w:sz="0" w:space="0" w:color="auto"/>
              </w:divBdr>
              <w:divsChild>
                <w:div w:id="2116289449">
                  <w:marLeft w:val="0"/>
                  <w:marRight w:val="0"/>
                  <w:marTop w:val="0"/>
                  <w:marBottom w:val="0"/>
                  <w:divBdr>
                    <w:top w:val="none" w:sz="0" w:space="0" w:color="auto"/>
                    <w:left w:val="none" w:sz="0" w:space="0" w:color="auto"/>
                    <w:bottom w:val="none" w:sz="0" w:space="0" w:color="auto"/>
                    <w:right w:val="none" w:sz="0" w:space="0" w:color="auto"/>
                  </w:divBdr>
                  <w:divsChild>
                    <w:div w:id="7257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3806">
      <w:bodyDiv w:val="1"/>
      <w:marLeft w:val="0"/>
      <w:marRight w:val="0"/>
      <w:marTop w:val="0"/>
      <w:marBottom w:val="0"/>
      <w:divBdr>
        <w:top w:val="none" w:sz="0" w:space="0" w:color="auto"/>
        <w:left w:val="none" w:sz="0" w:space="0" w:color="auto"/>
        <w:bottom w:val="none" w:sz="0" w:space="0" w:color="auto"/>
        <w:right w:val="none" w:sz="0" w:space="0" w:color="auto"/>
      </w:divBdr>
    </w:div>
    <w:div w:id="646208652">
      <w:bodyDiv w:val="1"/>
      <w:marLeft w:val="0"/>
      <w:marRight w:val="0"/>
      <w:marTop w:val="0"/>
      <w:marBottom w:val="0"/>
      <w:divBdr>
        <w:top w:val="none" w:sz="0" w:space="0" w:color="auto"/>
        <w:left w:val="none" w:sz="0" w:space="0" w:color="auto"/>
        <w:bottom w:val="none" w:sz="0" w:space="0" w:color="auto"/>
        <w:right w:val="none" w:sz="0" w:space="0" w:color="auto"/>
      </w:divBdr>
    </w:div>
    <w:div w:id="703749004">
      <w:bodyDiv w:val="1"/>
      <w:marLeft w:val="0"/>
      <w:marRight w:val="0"/>
      <w:marTop w:val="0"/>
      <w:marBottom w:val="0"/>
      <w:divBdr>
        <w:top w:val="none" w:sz="0" w:space="0" w:color="auto"/>
        <w:left w:val="none" w:sz="0" w:space="0" w:color="auto"/>
        <w:bottom w:val="none" w:sz="0" w:space="0" w:color="auto"/>
        <w:right w:val="none" w:sz="0" w:space="0" w:color="auto"/>
      </w:divBdr>
    </w:div>
    <w:div w:id="728191481">
      <w:bodyDiv w:val="1"/>
      <w:marLeft w:val="0"/>
      <w:marRight w:val="0"/>
      <w:marTop w:val="0"/>
      <w:marBottom w:val="0"/>
      <w:divBdr>
        <w:top w:val="none" w:sz="0" w:space="0" w:color="auto"/>
        <w:left w:val="none" w:sz="0" w:space="0" w:color="auto"/>
        <w:bottom w:val="none" w:sz="0" w:space="0" w:color="auto"/>
        <w:right w:val="none" w:sz="0" w:space="0" w:color="auto"/>
      </w:divBdr>
    </w:div>
    <w:div w:id="818957164">
      <w:bodyDiv w:val="1"/>
      <w:marLeft w:val="0"/>
      <w:marRight w:val="0"/>
      <w:marTop w:val="0"/>
      <w:marBottom w:val="0"/>
      <w:divBdr>
        <w:top w:val="none" w:sz="0" w:space="0" w:color="auto"/>
        <w:left w:val="none" w:sz="0" w:space="0" w:color="auto"/>
        <w:bottom w:val="none" w:sz="0" w:space="0" w:color="auto"/>
        <w:right w:val="none" w:sz="0" w:space="0" w:color="auto"/>
      </w:divBdr>
    </w:div>
    <w:div w:id="871071445">
      <w:bodyDiv w:val="1"/>
      <w:marLeft w:val="0"/>
      <w:marRight w:val="0"/>
      <w:marTop w:val="0"/>
      <w:marBottom w:val="0"/>
      <w:divBdr>
        <w:top w:val="none" w:sz="0" w:space="0" w:color="auto"/>
        <w:left w:val="none" w:sz="0" w:space="0" w:color="auto"/>
        <w:bottom w:val="none" w:sz="0" w:space="0" w:color="auto"/>
        <w:right w:val="none" w:sz="0" w:space="0" w:color="auto"/>
      </w:divBdr>
    </w:div>
    <w:div w:id="940145196">
      <w:bodyDiv w:val="1"/>
      <w:marLeft w:val="0"/>
      <w:marRight w:val="0"/>
      <w:marTop w:val="0"/>
      <w:marBottom w:val="0"/>
      <w:divBdr>
        <w:top w:val="none" w:sz="0" w:space="0" w:color="auto"/>
        <w:left w:val="none" w:sz="0" w:space="0" w:color="auto"/>
        <w:bottom w:val="none" w:sz="0" w:space="0" w:color="auto"/>
        <w:right w:val="none" w:sz="0" w:space="0" w:color="auto"/>
      </w:divBdr>
    </w:div>
    <w:div w:id="944340244">
      <w:bodyDiv w:val="1"/>
      <w:marLeft w:val="0"/>
      <w:marRight w:val="0"/>
      <w:marTop w:val="0"/>
      <w:marBottom w:val="0"/>
      <w:divBdr>
        <w:top w:val="none" w:sz="0" w:space="0" w:color="auto"/>
        <w:left w:val="none" w:sz="0" w:space="0" w:color="auto"/>
        <w:bottom w:val="none" w:sz="0" w:space="0" w:color="auto"/>
        <w:right w:val="none" w:sz="0" w:space="0" w:color="auto"/>
      </w:divBdr>
    </w:div>
    <w:div w:id="1024012886">
      <w:bodyDiv w:val="1"/>
      <w:marLeft w:val="0"/>
      <w:marRight w:val="0"/>
      <w:marTop w:val="0"/>
      <w:marBottom w:val="0"/>
      <w:divBdr>
        <w:top w:val="none" w:sz="0" w:space="0" w:color="auto"/>
        <w:left w:val="none" w:sz="0" w:space="0" w:color="auto"/>
        <w:bottom w:val="none" w:sz="0" w:space="0" w:color="auto"/>
        <w:right w:val="none" w:sz="0" w:space="0" w:color="auto"/>
      </w:divBdr>
    </w:div>
    <w:div w:id="1415587149">
      <w:bodyDiv w:val="1"/>
      <w:marLeft w:val="0"/>
      <w:marRight w:val="0"/>
      <w:marTop w:val="0"/>
      <w:marBottom w:val="0"/>
      <w:divBdr>
        <w:top w:val="none" w:sz="0" w:space="0" w:color="auto"/>
        <w:left w:val="none" w:sz="0" w:space="0" w:color="auto"/>
        <w:bottom w:val="none" w:sz="0" w:space="0" w:color="auto"/>
        <w:right w:val="none" w:sz="0" w:space="0" w:color="auto"/>
      </w:divBdr>
      <w:divsChild>
        <w:div w:id="238944375">
          <w:marLeft w:val="0"/>
          <w:marRight w:val="0"/>
          <w:marTop w:val="0"/>
          <w:marBottom w:val="0"/>
          <w:divBdr>
            <w:top w:val="none" w:sz="0" w:space="0" w:color="auto"/>
            <w:left w:val="none" w:sz="0" w:space="0" w:color="auto"/>
            <w:bottom w:val="none" w:sz="0" w:space="0" w:color="auto"/>
            <w:right w:val="none" w:sz="0" w:space="0" w:color="auto"/>
          </w:divBdr>
          <w:divsChild>
            <w:div w:id="1414858206">
              <w:marLeft w:val="0"/>
              <w:marRight w:val="0"/>
              <w:marTop w:val="0"/>
              <w:marBottom w:val="0"/>
              <w:divBdr>
                <w:top w:val="none" w:sz="0" w:space="0" w:color="auto"/>
                <w:left w:val="none" w:sz="0" w:space="0" w:color="auto"/>
                <w:bottom w:val="none" w:sz="0" w:space="0" w:color="auto"/>
                <w:right w:val="none" w:sz="0" w:space="0" w:color="auto"/>
              </w:divBdr>
              <w:divsChild>
                <w:div w:id="590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3171">
      <w:bodyDiv w:val="1"/>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1260720324">
              <w:marLeft w:val="0"/>
              <w:marRight w:val="0"/>
              <w:marTop w:val="0"/>
              <w:marBottom w:val="0"/>
              <w:divBdr>
                <w:top w:val="none" w:sz="0" w:space="0" w:color="auto"/>
                <w:left w:val="none" w:sz="0" w:space="0" w:color="auto"/>
                <w:bottom w:val="none" w:sz="0" w:space="0" w:color="auto"/>
                <w:right w:val="none" w:sz="0" w:space="0" w:color="auto"/>
              </w:divBdr>
              <w:divsChild>
                <w:div w:id="9657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626">
      <w:bodyDiv w:val="1"/>
      <w:marLeft w:val="0"/>
      <w:marRight w:val="0"/>
      <w:marTop w:val="0"/>
      <w:marBottom w:val="0"/>
      <w:divBdr>
        <w:top w:val="none" w:sz="0" w:space="0" w:color="auto"/>
        <w:left w:val="none" w:sz="0" w:space="0" w:color="auto"/>
        <w:bottom w:val="none" w:sz="0" w:space="0" w:color="auto"/>
        <w:right w:val="none" w:sz="0" w:space="0" w:color="auto"/>
      </w:divBdr>
      <w:divsChild>
        <w:div w:id="1435982263">
          <w:marLeft w:val="0"/>
          <w:marRight w:val="0"/>
          <w:marTop w:val="0"/>
          <w:marBottom w:val="0"/>
          <w:divBdr>
            <w:top w:val="none" w:sz="0" w:space="0" w:color="auto"/>
            <w:left w:val="none" w:sz="0" w:space="0" w:color="auto"/>
            <w:bottom w:val="none" w:sz="0" w:space="0" w:color="auto"/>
            <w:right w:val="none" w:sz="0" w:space="0" w:color="auto"/>
          </w:divBdr>
          <w:divsChild>
            <w:div w:id="188031217">
              <w:marLeft w:val="0"/>
              <w:marRight w:val="0"/>
              <w:marTop w:val="0"/>
              <w:marBottom w:val="0"/>
              <w:divBdr>
                <w:top w:val="none" w:sz="0" w:space="0" w:color="auto"/>
                <w:left w:val="none" w:sz="0" w:space="0" w:color="auto"/>
                <w:bottom w:val="none" w:sz="0" w:space="0" w:color="auto"/>
                <w:right w:val="none" w:sz="0" w:space="0" w:color="auto"/>
              </w:divBdr>
              <w:divsChild>
                <w:div w:id="1604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5754">
      <w:bodyDiv w:val="1"/>
      <w:marLeft w:val="0"/>
      <w:marRight w:val="0"/>
      <w:marTop w:val="0"/>
      <w:marBottom w:val="0"/>
      <w:divBdr>
        <w:top w:val="none" w:sz="0" w:space="0" w:color="auto"/>
        <w:left w:val="none" w:sz="0" w:space="0" w:color="auto"/>
        <w:bottom w:val="none" w:sz="0" w:space="0" w:color="auto"/>
        <w:right w:val="none" w:sz="0" w:space="0" w:color="auto"/>
      </w:divBdr>
    </w:div>
    <w:div w:id="1508518536">
      <w:bodyDiv w:val="1"/>
      <w:marLeft w:val="0"/>
      <w:marRight w:val="0"/>
      <w:marTop w:val="0"/>
      <w:marBottom w:val="0"/>
      <w:divBdr>
        <w:top w:val="none" w:sz="0" w:space="0" w:color="auto"/>
        <w:left w:val="none" w:sz="0" w:space="0" w:color="auto"/>
        <w:bottom w:val="none" w:sz="0" w:space="0" w:color="auto"/>
        <w:right w:val="none" w:sz="0" w:space="0" w:color="auto"/>
      </w:divBdr>
    </w:div>
    <w:div w:id="1531263966">
      <w:bodyDiv w:val="1"/>
      <w:marLeft w:val="0"/>
      <w:marRight w:val="0"/>
      <w:marTop w:val="0"/>
      <w:marBottom w:val="0"/>
      <w:divBdr>
        <w:top w:val="none" w:sz="0" w:space="0" w:color="auto"/>
        <w:left w:val="none" w:sz="0" w:space="0" w:color="auto"/>
        <w:bottom w:val="none" w:sz="0" w:space="0" w:color="auto"/>
        <w:right w:val="none" w:sz="0" w:space="0" w:color="auto"/>
      </w:divBdr>
    </w:div>
    <w:div w:id="1645814281">
      <w:bodyDiv w:val="1"/>
      <w:marLeft w:val="0"/>
      <w:marRight w:val="0"/>
      <w:marTop w:val="0"/>
      <w:marBottom w:val="0"/>
      <w:divBdr>
        <w:top w:val="none" w:sz="0" w:space="0" w:color="auto"/>
        <w:left w:val="none" w:sz="0" w:space="0" w:color="auto"/>
        <w:bottom w:val="none" w:sz="0" w:space="0" w:color="auto"/>
        <w:right w:val="none" w:sz="0" w:space="0" w:color="auto"/>
      </w:divBdr>
    </w:div>
    <w:div w:id="1657294656">
      <w:bodyDiv w:val="1"/>
      <w:marLeft w:val="0"/>
      <w:marRight w:val="0"/>
      <w:marTop w:val="0"/>
      <w:marBottom w:val="0"/>
      <w:divBdr>
        <w:top w:val="none" w:sz="0" w:space="0" w:color="auto"/>
        <w:left w:val="none" w:sz="0" w:space="0" w:color="auto"/>
        <w:bottom w:val="none" w:sz="0" w:space="0" w:color="auto"/>
        <w:right w:val="none" w:sz="0" w:space="0" w:color="auto"/>
      </w:divBdr>
      <w:divsChild>
        <w:div w:id="1931229781">
          <w:marLeft w:val="0"/>
          <w:marRight w:val="0"/>
          <w:marTop w:val="0"/>
          <w:marBottom w:val="0"/>
          <w:divBdr>
            <w:top w:val="none" w:sz="0" w:space="0" w:color="auto"/>
            <w:left w:val="none" w:sz="0" w:space="0" w:color="auto"/>
            <w:bottom w:val="none" w:sz="0" w:space="0" w:color="auto"/>
            <w:right w:val="none" w:sz="0" w:space="0" w:color="auto"/>
          </w:divBdr>
          <w:divsChild>
            <w:div w:id="61174922">
              <w:marLeft w:val="0"/>
              <w:marRight w:val="0"/>
              <w:marTop w:val="0"/>
              <w:marBottom w:val="0"/>
              <w:divBdr>
                <w:top w:val="none" w:sz="0" w:space="0" w:color="auto"/>
                <w:left w:val="none" w:sz="0" w:space="0" w:color="auto"/>
                <w:bottom w:val="none" w:sz="0" w:space="0" w:color="auto"/>
                <w:right w:val="none" w:sz="0" w:space="0" w:color="auto"/>
              </w:divBdr>
              <w:divsChild>
                <w:div w:id="14622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7558">
      <w:bodyDiv w:val="1"/>
      <w:marLeft w:val="0"/>
      <w:marRight w:val="0"/>
      <w:marTop w:val="0"/>
      <w:marBottom w:val="0"/>
      <w:divBdr>
        <w:top w:val="none" w:sz="0" w:space="0" w:color="auto"/>
        <w:left w:val="none" w:sz="0" w:space="0" w:color="auto"/>
        <w:bottom w:val="none" w:sz="0" w:space="0" w:color="auto"/>
        <w:right w:val="none" w:sz="0" w:space="0" w:color="auto"/>
      </w:divBdr>
      <w:divsChild>
        <w:div w:id="428696335">
          <w:marLeft w:val="0"/>
          <w:marRight w:val="0"/>
          <w:marTop w:val="0"/>
          <w:marBottom w:val="0"/>
          <w:divBdr>
            <w:top w:val="none" w:sz="0" w:space="0" w:color="auto"/>
            <w:left w:val="none" w:sz="0" w:space="0" w:color="auto"/>
            <w:bottom w:val="none" w:sz="0" w:space="0" w:color="auto"/>
            <w:right w:val="none" w:sz="0" w:space="0" w:color="auto"/>
          </w:divBdr>
          <w:divsChild>
            <w:div w:id="876967231">
              <w:marLeft w:val="0"/>
              <w:marRight w:val="0"/>
              <w:marTop w:val="0"/>
              <w:marBottom w:val="0"/>
              <w:divBdr>
                <w:top w:val="none" w:sz="0" w:space="0" w:color="auto"/>
                <w:left w:val="none" w:sz="0" w:space="0" w:color="auto"/>
                <w:bottom w:val="none" w:sz="0" w:space="0" w:color="auto"/>
                <w:right w:val="none" w:sz="0" w:space="0" w:color="auto"/>
              </w:divBdr>
              <w:divsChild>
                <w:div w:id="700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28321">
      <w:bodyDiv w:val="1"/>
      <w:marLeft w:val="0"/>
      <w:marRight w:val="0"/>
      <w:marTop w:val="0"/>
      <w:marBottom w:val="0"/>
      <w:divBdr>
        <w:top w:val="none" w:sz="0" w:space="0" w:color="auto"/>
        <w:left w:val="none" w:sz="0" w:space="0" w:color="auto"/>
        <w:bottom w:val="none" w:sz="0" w:space="0" w:color="auto"/>
        <w:right w:val="none" w:sz="0" w:space="0" w:color="auto"/>
      </w:divBdr>
      <w:divsChild>
        <w:div w:id="1930500654">
          <w:marLeft w:val="0"/>
          <w:marRight w:val="0"/>
          <w:marTop w:val="0"/>
          <w:marBottom w:val="0"/>
          <w:divBdr>
            <w:top w:val="none" w:sz="0" w:space="0" w:color="auto"/>
            <w:left w:val="none" w:sz="0" w:space="0" w:color="auto"/>
            <w:bottom w:val="none" w:sz="0" w:space="0" w:color="auto"/>
            <w:right w:val="none" w:sz="0" w:space="0" w:color="auto"/>
          </w:divBdr>
          <w:divsChild>
            <w:div w:id="1527015858">
              <w:marLeft w:val="0"/>
              <w:marRight w:val="0"/>
              <w:marTop w:val="0"/>
              <w:marBottom w:val="0"/>
              <w:divBdr>
                <w:top w:val="none" w:sz="0" w:space="0" w:color="auto"/>
                <w:left w:val="none" w:sz="0" w:space="0" w:color="auto"/>
                <w:bottom w:val="none" w:sz="0" w:space="0" w:color="auto"/>
                <w:right w:val="none" w:sz="0" w:space="0" w:color="auto"/>
              </w:divBdr>
              <w:divsChild>
                <w:div w:id="785588685">
                  <w:marLeft w:val="0"/>
                  <w:marRight w:val="0"/>
                  <w:marTop w:val="0"/>
                  <w:marBottom w:val="0"/>
                  <w:divBdr>
                    <w:top w:val="none" w:sz="0" w:space="0" w:color="auto"/>
                    <w:left w:val="none" w:sz="0" w:space="0" w:color="auto"/>
                    <w:bottom w:val="none" w:sz="0" w:space="0" w:color="auto"/>
                    <w:right w:val="none" w:sz="0" w:space="0" w:color="auto"/>
                  </w:divBdr>
                  <w:divsChild>
                    <w:div w:id="911545160">
                      <w:marLeft w:val="0"/>
                      <w:marRight w:val="0"/>
                      <w:marTop w:val="0"/>
                      <w:marBottom w:val="0"/>
                      <w:divBdr>
                        <w:top w:val="none" w:sz="0" w:space="0" w:color="auto"/>
                        <w:left w:val="none" w:sz="0" w:space="0" w:color="auto"/>
                        <w:bottom w:val="none" w:sz="0" w:space="0" w:color="auto"/>
                        <w:right w:val="none" w:sz="0" w:space="0" w:color="auto"/>
                      </w:divBdr>
                    </w:div>
                  </w:divsChild>
                </w:div>
                <w:div w:id="1593247182">
                  <w:marLeft w:val="0"/>
                  <w:marRight w:val="0"/>
                  <w:marTop w:val="0"/>
                  <w:marBottom w:val="0"/>
                  <w:divBdr>
                    <w:top w:val="none" w:sz="0" w:space="0" w:color="auto"/>
                    <w:left w:val="none" w:sz="0" w:space="0" w:color="auto"/>
                    <w:bottom w:val="none" w:sz="0" w:space="0" w:color="auto"/>
                    <w:right w:val="none" w:sz="0" w:space="0" w:color="auto"/>
                  </w:divBdr>
                  <w:divsChild>
                    <w:div w:id="978148438">
                      <w:marLeft w:val="0"/>
                      <w:marRight w:val="0"/>
                      <w:marTop w:val="0"/>
                      <w:marBottom w:val="0"/>
                      <w:divBdr>
                        <w:top w:val="none" w:sz="0" w:space="0" w:color="auto"/>
                        <w:left w:val="none" w:sz="0" w:space="0" w:color="auto"/>
                        <w:bottom w:val="none" w:sz="0" w:space="0" w:color="auto"/>
                        <w:right w:val="none" w:sz="0" w:space="0" w:color="auto"/>
                      </w:divBdr>
                    </w:div>
                    <w:div w:id="1781022350">
                      <w:marLeft w:val="0"/>
                      <w:marRight w:val="0"/>
                      <w:marTop w:val="0"/>
                      <w:marBottom w:val="0"/>
                      <w:divBdr>
                        <w:top w:val="none" w:sz="0" w:space="0" w:color="auto"/>
                        <w:left w:val="none" w:sz="0" w:space="0" w:color="auto"/>
                        <w:bottom w:val="none" w:sz="0" w:space="0" w:color="auto"/>
                        <w:right w:val="none" w:sz="0" w:space="0" w:color="auto"/>
                      </w:divBdr>
                    </w:div>
                    <w:div w:id="1803230820">
                      <w:marLeft w:val="0"/>
                      <w:marRight w:val="0"/>
                      <w:marTop w:val="0"/>
                      <w:marBottom w:val="0"/>
                      <w:divBdr>
                        <w:top w:val="none" w:sz="0" w:space="0" w:color="auto"/>
                        <w:left w:val="none" w:sz="0" w:space="0" w:color="auto"/>
                        <w:bottom w:val="none" w:sz="0" w:space="0" w:color="auto"/>
                        <w:right w:val="none" w:sz="0" w:space="0" w:color="auto"/>
                      </w:divBdr>
                    </w:div>
                    <w:div w:id="2135100359">
                      <w:marLeft w:val="0"/>
                      <w:marRight w:val="0"/>
                      <w:marTop w:val="0"/>
                      <w:marBottom w:val="0"/>
                      <w:divBdr>
                        <w:top w:val="none" w:sz="0" w:space="0" w:color="auto"/>
                        <w:left w:val="none" w:sz="0" w:space="0" w:color="auto"/>
                        <w:bottom w:val="none" w:sz="0" w:space="0" w:color="auto"/>
                        <w:right w:val="none" w:sz="0" w:space="0" w:color="auto"/>
                      </w:divBdr>
                    </w:div>
                  </w:divsChild>
                </w:div>
                <w:div w:id="1708139925">
                  <w:marLeft w:val="0"/>
                  <w:marRight w:val="0"/>
                  <w:marTop w:val="0"/>
                  <w:marBottom w:val="0"/>
                  <w:divBdr>
                    <w:top w:val="none" w:sz="0" w:space="0" w:color="auto"/>
                    <w:left w:val="none" w:sz="0" w:space="0" w:color="auto"/>
                    <w:bottom w:val="none" w:sz="0" w:space="0" w:color="auto"/>
                    <w:right w:val="none" w:sz="0" w:space="0" w:color="auto"/>
                  </w:divBdr>
                  <w:divsChild>
                    <w:div w:id="1077021469">
                      <w:marLeft w:val="0"/>
                      <w:marRight w:val="0"/>
                      <w:marTop w:val="0"/>
                      <w:marBottom w:val="0"/>
                      <w:divBdr>
                        <w:top w:val="none" w:sz="0" w:space="0" w:color="auto"/>
                        <w:left w:val="none" w:sz="0" w:space="0" w:color="auto"/>
                        <w:bottom w:val="none" w:sz="0" w:space="0" w:color="auto"/>
                        <w:right w:val="none" w:sz="0" w:space="0" w:color="auto"/>
                      </w:divBdr>
                    </w:div>
                  </w:divsChild>
                </w:div>
                <w:div w:id="296568189">
                  <w:marLeft w:val="0"/>
                  <w:marRight w:val="0"/>
                  <w:marTop w:val="0"/>
                  <w:marBottom w:val="0"/>
                  <w:divBdr>
                    <w:top w:val="none" w:sz="0" w:space="0" w:color="auto"/>
                    <w:left w:val="none" w:sz="0" w:space="0" w:color="auto"/>
                    <w:bottom w:val="none" w:sz="0" w:space="0" w:color="auto"/>
                    <w:right w:val="none" w:sz="0" w:space="0" w:color="auto"/>
                  </w:divBdr>
                  <w:divsChild>
                    <w:div w:id="13235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4526">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2">
          <w:marLeft w:val="0"/>
          <w:marRight w:val="0"/>
          <w:marTop w:val="0"/>
          <w:marBottom w:val="0"/>
          <w:divBdr>
            <w:top w:val="none" w:sz="0" w:space="0" w:color="auto"/>
            <w:left w:val="none" w:sz="0" w:space="0" w:color="auto"/>
            <w:bottom w:val="none" w:sz="0" w:space="0" w:color="auto"/>
            <w:right w:val="none" w:sz="0" w:space="0" w:color="auto"/>
          </w:divBdr>
          <w:divsChild>
            <w:div w:id="1329357764">
              <w:marLeft w:val="0"/>
              <w:marRight w:val="0"/>
              <w:marTop w:val="0"/>
              <w:marBottom w:val="0"/>
              <w:divBdr>
                <w:top w:val="none" w:sz="0" w:space="0" w:color="auto"/>
                <w:left w:val="none" w:sz="0" w:space="0" w:color="auto"/>
                <w:bottom w:val="none" w:sz="0" w:space="0" w:color="auto"/>
                <w:right w:val="none" w:sz="0" w:space="0" w:color="auto"/>
              </w:divBdr>
              <w:divsChild>
                <w:div w:id="2114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ityofwestsacramen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FB7BAB33B5AB4C90A53FB763162495" ma:contentTypeVersion="16" ma:contentTypeDescription="Create a new document." ma:contentTypeScope="" ma:versionID="1a0d8a1ff7febd7058370a4a43969d4d">
  <xsd:schema xmlns:xsd="http://www.w3.org/2001/XMLSchema" xmlns:xs="http://www.w3.org/2001/XMLSchema" xmlns:p="http://schemas.microsoft.com/office/2006/metadata/properties" xmlns:ns2="2cd5e32a-5655-40ae-9e8b-847e95ee4e29" xmlns:ns3="9f8a8f85-c35e-45ad-abee-4e4c7d36dd64" targetNamespace="http://schemas.microsoft.com/office/2006/metadata/properties" ma:root="true" ma:fieldsID="01312cf845f99793aa4cf64c0a2242db" ns2:_="" ns3:_="">
    <xsd:import namespace="2cd5e32a-5655-40ae-9e8b-847e95ee4e29"/>
    <xsd:import namespace="9f8a8f85-c35e-45ad-abee-4e4c7d36dd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e32a-5655-40ae-9e8b-847e95ee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5a102-1e58-4b36-849c-8c074c9efa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8a8f85-c35e-45ad-abee-4e4c7d36dd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86efb6-1413-4ac5-9c29-8de5e16cb302}" ma:internalName="TaxCatchAll" ma:showField="CatchAllData" ma:web="9f8a8f85-c35e-45ad-abee-4e4c7d36d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9f8a8f85-c35e-45ad-abee-4e4c7d36dd64" xsi:nil="true"/>
    <lcf76f155ced4ddcb4097134ff3c332f xmlns="2cd5e32a-5655-40ae-9e8b-847e95ee4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062C3-8959-437B-8E95-FF8A0BB31018}">
  <ds:schemaRefs>
    <ds:schemaRef ds:uri="http://schemas.microsoft.com/sharepoint/v3/contenttype/forms"/>
  </ds:schemaRefs>
</ds:datastoreItem>
</file>

<file path=customXml/itemProps2.xml><?xml version="1.0" encoding="utf-8"?>
<ds:datastoreItem xmlns:ds="http://schemas.openxmlformats.org/officeDocument/2006/customXml" ds:itemID="{FD0B8D68-3C95-4775-83ED-F2F781A090FF}">
  <ds:schemaRefs>
    <ds:schemaRef ds:uri="http://schemas.openxmlformats.org/officeDocument/2006/bibliography"/>
  </ds:schemaRefs>
</ds:datastoreItem>
</file>

<file path=customXml/itemProps3.xml><?xml version="1.0" encoding="utf-8"?>
<ds:datastoreItem xmlns:ds="http://schemas.openxmlformats.org/officeDocument/2006/customXml" ds:itemID="{C5661AFD-5409-4D82-B219-62E2B6EDC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e32a-5655-40ae-9e8b-847e95ee4e29"/>
    <ds:schemaRef ds:uri="9f8a8f85-c35e-45ad-abee-4e4c7d36d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A4786-19BB-4451-A764-31C07EF9578E}">
  <ds:schemaRefs>
    <ds:schemaRef ds:uri="http://schemas.microsoft.com/office/2006/metadata/properties"/>
    <ds:schemaRef ds:uri="9f8a8f85-c35e-45ad-abee-4e4c7d36dd64"/>
    <ds:schemaRef ds:uri="2cd5e32a-5655-40ae-9e8b-847e95ee4e2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6698</Characters>
  <Application>Microsoft Office Word</Application>
  <DocSecurity>4</DocSecurity>
  <Lines>104</Lines>
  <Paragraphs>56</Paragraphs>
  <ScaleCrop>false</ScaleCrop>
  <HeadingPairs>
    <vt:vector size="2" baseType="variant">
      <vt:variant>
        <vt:lpstr>Title</vt:lpstr>
      </vt:variant>
      <vt:variant>
        <vt:i4>1</vt:i4>
      </vt:variant>
    </vt:vector>
  </HeadingPairs>
  <TitlesOfParts>
    <vt:vector size="1" baseType="lpstr">
      <vt:lpstr>Letter of Rec</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Rec</dc:title>
  <dc:subject/>
  <dc:creator>Amanda Berlin</dc:creator>
  <cp:keywords/>
  <dc:description/>
  <cp:lastModifiedBy>Gideon, Megan</cp:lastModifiedBy>
  <cp:revision>2</cp:revision>
  <cp:lastPrinted>2022-03-15T20:02:00Z</cp:lastPrinted>
  <dcterms:created xsi:type="dcterms:W3CDTF">2023-03-01T13:39:00Z</dcterms:created>
  <dcterms:modified xsi:type="dcterms:W3CDTF">2023-03-01T13:39:00Z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0x010100D3FB7BAB33B5AB4C90A53FB763162495</vt:lpwstr>
  </property>
  <property fmtid="{D5CDD505-2E9C-101B-9397-08002B2CF9AE}" pid="3" name="Permanent">
    <vt:bool>true</vt:bool>
  </property>
  <property fmtid="{D5CDD505-2E9C-101B-9397-08002B2CF9AE}" pid="4" name="MediaServiceImageTags">
    <vt:lpwstr/>
  </property>
</Properties>
</file>